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4676F" w14:textId="0C935BAC" w:rsidR="00472B53" w:rsidRDefault="00472B53" w:rsidP="00106C7A">
      <w:pPr>
        <w:shd w:val="clear" w:color="auto" w:fill="FFFFFF"/>
        <w:spacing w:before="480" w:after="240" w:line="450" w:lineRule="atLeast"/>
        <w:jc w:val="center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472B5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«Траектория патогена: гибридное обучение с ИИ-визуализацией в курсе ветеринарной гельминтологии»</w:t>
      </w:r>
    </w:p>
    <w:p w14:paraId="7B61A345" w14:textId="7495719C" w:rsidR="0086367A" w:rsidRPr="0086367A" w:rsidRDefault="0086367A" w:rsidP="00106C7A">
      <w:pPr>
        <w:shd w:val="clear" w:color="auto" w:fill="FFFFFF"/>
        <w:spacing w:before="480" w:after="240" w:line="450" w:lineRule="atLeast"/>
        <w:jc w:val="center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86367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1. </w:t>
      </w:r>
      <w:r w:rsidR="00730B00" w:rsidRPr="0086367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Выбор Пространства Эксперимента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4"/>
        <w:gridCol w:w="5217"/>
      </w:tblGrid>
      <w:tr w:rsidR="0086367A" w:rsidRPr="0086367A" w14:paraId="79277567" w14:textId="77777777" w:rsidTr="0086367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C17F81" w14:textId="77777777" w:rsidR="0086367A" w:rsidRPr="0086367A" w:rsidRDefault="0086367A" w:rsidP="00863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52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45785D" w14:textId="77777777" w:rsidR="0086367A" w:rsidRPr="0086367A" w:rsidRDefault="0086367A" w:rsidP="00863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86367A" w:rsidRPr="0086367A" w14:paraId="44132318" w14:textId="77777777" w:rsidTr="0086367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CFE6BA" w14:textId="77777777" w:rsidR="0086367A" w:rsidRPr="0086367A" w:rsidRDefault="0086367A" w:rsidP="00863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 (специалитет)</w:t>
            </w:r>
          </w:p>
        </w:tc>
        <w:tc>
          <w:tcPr>
            <w:tcW w:w="52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D36695" w14:textId="77777777" w:rsidR="0086367A" w:rsidRPr="0086367A" w:rsidRDefault="0086367A" w:rsidP="00863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Инвазионные и паразитарные болезни</w:t>
            </w:r>
          </w:p>
        </w:tc>
      </w:tr>
      <w:tr w:rsidR="0086367A" w:rsidRPr="0086367A" w14:paraId="77D7241F" w14:textId="77777777" w:rsidTr="0086367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3615B4" w14:textId="77777777" w:rsidR="0086367A" w:rsidRPr="0086367A" w:rsidRDefault="0086367A" w:rsidP="00863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 (бакалавриат)</w:t>
            </w:r>
          </w:p>
        </w:tc>
        <w:tc>
          <w:tcPr>
            <w:tcW w:w="52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EB66E5" w14:textId="77777777" w:rsidR="0086367A" w:rsidRPr="0086367A" w:rsidRDefault="0086367A" w:rsidP="00863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Паразитарные болезни (ВСЭ)</w:t>
            </w:r>
          </w:p>
        </w:tc>
      </w:tr>
      <w:tr w:rsidR="0086367A" w:rsidRPr="0086367A" w14:paraId="1B5F100F" w14:textId="77777777" w:rsidTr="0086367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91BDAA" w14:textId="77777777" w:rsidR="0086367A" w:rsidRPr="0086367A" w:rsidRDefault="0086367A" w:rsidP="00863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2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25D4BC" w14:textId="77777777" w:rsidR="0086367A" w:rsidRPr="0086367A" w:rsidRDefault="0086367A" w:rsidP="00863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Гельминтология</w:t>
            </w:r>
          </w:p>
        </w:tc>
      </w:tr>
      <w:tr w:rsidR="0086367A" w:rsidRPr="0086367A" w14:paraId="2259864E" w14:textId="77777777" w:rsidTr="0086367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F7C82C" w14:textId="77777777" w:rsidR="0086367A" w:rsidRPr="0086367A" w:rsidRDefault="0086367A" w:rsidP="00863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</w:t>
            </w:r>
          </w:p>
        </w:tc>
        <w:tc>
          <w:tcPr>
            <w:tcW w:w="52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C706B7" w14:textId="77777777" w:rsidR="0086367A" w:rsidRPr="0086367A" w:rsidRDefault="0086367A" w:rsidP="00863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Трематодозы</w:t>
            </w:r>
          </w:p>
        </w:tc>
      </w:tr>
      <w:tr w:rsidR="0086367A" w:rsidRPr="0086367A" w14:paraId="33EDC1DE" w14:textId="77777777" w:rsidTr="0086367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82206C" w14:textId="77777777" w:rsidR="0086367A" w:rsidRPr="0086367A" w:rsidRDefault="0086367A" w:rsidP="00863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52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22B105" w14:textId="77777777" w:rsidR="0086367A" w:rsidRPr="0086367A" w:rsidRDefault="0086367A" w:rsidP="00863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4-й курс специалитет, бакалавриат</w:t>
            </w:r>
          </w:p>
        </w:tc>
      </w:tr>
      <w:tr w:rsidR="0086367A" w:rsidRPr="0086367A" w14:paraId="5F202952" w14:textId="77777777" w:rsidTr="0086367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332C34" w14:textId="77777777" w:rsidR="0086367A" w:rsidRPr="0086367A" w:rsidRDefault="0086367A" w:rsidP="00863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52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339678" w14:textId="77777777" w:rsidR="0086367A" w:rsidRPr="0086367A" w:rsidRDefault="0086367A" w:rsidP="00863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Ветеринария / Ветеринарно-санитарная экспертиза</w:t>
            </w:r>
          </w:p>
        </w:tc>
      </w:tr>
      <w:tr w:rsidR="0086367A" w:rsidRPr="0086367A" w14:paraId="2DF282E4" w14:textId="77777777" w:rsidTr="0086367A">
        <w:trPr>
          <w:trHeight w:val="15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DE23AD" w14:textId="77777777" w:rsidR="0086367A" w:rsidRPr="0086367A" w:rsidRDefault="0086367A" w:rsidP="00863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Модельный вид</w:t>
            </w:r>
          </w:p>
        </w:tc>
        <w:tc>
          <w:tcPr>
            <w:tcW w:w="52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0B8B79" w14:textId="77777777" w:rsidR="0086367A" w:rsidRPr="0086367A" w:rsidRDefault="0086367A" w:rsidP="00863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63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Fasciola</w:t>
            </w:r>
            <w:proofErr w:type="spellEnd"/>
            <w:r w:rsidRPr="00863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3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hepatica</w:t>
            </w:r>
            <w:proofErr w:type="spellEnd"/>
            <w:r w:rsidRPr="00863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(возбудитель фасциолеза)</w:t>
            </w:r>
          </w:p>
        </w:tc>
      </w:tr>
    </w:tbl>
    <w:p w14:paraId="4B9427D0" w14:textId="77777777" w:rsidR="0086367A" w:rsidRDefault="0086367A">
      <w:pP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DC83F3E" w14:textId="77777777" w:rsidR="00DB283F" w:rsidRDefault="0086367A">
      <w:pP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2. </w:t>
      </w:r>
      <w:r w:rsidRPr="0086367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Выбор типа работы: </w:t>
      </w:r>
      <w:r w:rsidRPr="008636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индивидуально</w:t>
      </w:r>
    </w:p>
    <w:p w14:paraId="562ED77B" w14:textId="77777777" w:rsidR="0086367A" w:rsidRPr="0086367A" w:rsidRDefault="0086367A" w:rsidP="0086367A">
      <w:pPr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636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3</w:t>
      </w:r>
      <w:r w:rsidRPr="0086367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Анализ Курса: Ревизия Образовательных Результатов, Деятельности Студентов И Форматов</w:t>
      </w:r>
    </w:p>
    <w:p w14:paraId="5E0D7F18" w14:textId="77777777" w:rsidR="0086367A" w:rsidRPr="0086367A" w:rsidRDefault="0086367A" w:rsidP="0086367A">
      <w:pPr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8636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3.1. Образовательные результаты (целевые)</w:t>
      </w:r>
    </w:p>
    <w:p w14:paraId="46D1ADC2" w14:textId="77777777" w:rsidR="0086367A" w:rsidRPr="0086367A" w:rsidRDefault="0086367A" w:rsidP="00106C7A">
      <w:pPr>
        <w:spacing w:after="0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8636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Студент должен уметь:</w:t>
      </w:r>
    </w:p>
    <w:p w14:paraId="7503D6D9" w14:textId="77777777" w:rsidR="0086367A" w:rsidRPr="0086367A" w:rsidRDefault="0086367A" w:rsidP="00106C7A">
      <w:pPr>
        <w:spacing w:after="0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86367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Идентифицировать</w:t>
      </w:r>
      <w:r w:rsidRPr="008636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возбудителя по морфологическим признакам (яйцо, личинка, </w:t>
      </w:r>
      <w:proofErr w:type="spellStart"/>
      <w:r w:rsidRPr="008636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марита</w:t>
      </w:r>
      <w:proofErr w:type="spellEnd"/>
      <w:r w:rsidRPr="008636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);</w:t>
      </w:r>
    </w:p>
    <w:p w14:paraId="2F5627D6" w14:textId="77777777" w:rsidR="0086367A" w:rsidRPr="0086367A" w:rsidRDefault="0086367A" w:rsidP="00106C7A">
      <w:pPr>
        <w:spacing w:after="0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86367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Описывать</w:t>
      </w:r>
      <w:r w:rsidRPr="008636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жизненный цикл гельминта со сменой хозяев и стадий;</w:t>
      </w:r>
    </w:p>
    <w:p w14:paraId="174310E4" w14:textId="77777777" w:rsidR="0086367A" w:rsidRPr="0086367A" w:rsidRDefault="0086367A" w:rsidP="00106C7A">
      <w:pPr>
        <w:spacing w:after="0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86367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Объяснять</w:t>
      </w:r>
      <w:r w:rsidRPr="008636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эпизоотологию (факторы передачи, сезонность, биотопы);</w:t>
      </w:r>
    </w:p>
    <w:p w14:paraId="02EBADA2" w14:textId="77777777" w:rsidR="0086367A" w:rsidRPr="0086367A" w:rsidRDefault="0086367A" w:rsidP="00106C7A">
      <w:pPr>
        <w:spacing w:after="0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86367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Объяснять</w:t>
      </w:r>
      <w:r w:rsidRPr="008636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патогенез (механизм поражения органов и систем);</w:t>
      </w:r>
    </w:p>
    <w:p w14:paraId="2670D92C" w14:textId="77777777" w:rsidR="0086367A" w:rsidRPr="0086367A" w:rsidRDefault="0086367A" w:rsidP="00106C7A">
      <w:pPr>
        <w:spacing w:after="0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86367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Обосновывать</w:t>
      </w:r>
      <w:r w:rsidRPr="008636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выбор терапии и профилактических мероприятий.</w:t>
      </w:r>
    </w:p>
    <w:p w14:paraId="5248451A" w14:textId="77777777" w:rsidR="0086367A" w:rsidRPr="0086367A" w:rsidRDefault="0086367A" w:rsidP="00106C7A">
      <w:pPr>
        <w:spacing w:after="0"/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8636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3.2. Реальная деятельность студентов (что делают сейчас)</w:t>
      </w:r>
    </w:p>
    <w:p w14:paraId="398FD84D" w14:textId="77777777" w:rsidR="0086367A" w:rsidRPr="0086367A" w:rsidRDefault="0086367A" w:rsidP="00106C7A">
      <w:pPr>
        <w:spacing w:after="0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8636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Пассивное конспектирование лекций (пишут под диктовку);</w:t>
      </w:r>
    </w:p>
    <w:p w14:paraId="5E69E45A" w14:textId="77777777" w:rsidR="0086367A" w:rsidRPr="0086367A" w:rsidRDefault="0086367A" w:rsidP="00106C7A">
      <w:pPr>
        <w:spacing w:after="0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8636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Механическое заучивание латинских названий стадий и хозяев;</w:t>
      </w:r>
    </w:p>
    <w:p w14:paraId="1F6A3D7E" w14:textId="77777777" w:rsidR="0086367A" w:rsidRPr="0086367A" w:rsidRDefault="0086367A" w:rsidP="00106C7A">
      <w:pPr>
        <w:spacing w:after="0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8636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Работа со статичными микропрепаратами (увидел → запомнил);</w:t>
      </w:r>
    </w:p>
    <w:p w14:paraId="49C5DAB9" w14:textId="77777777" w:rsidR="0086367A" w:rsidRPr="0086367A" w:rsidRDefault="0086367A" w:rsidP="0086367A">
      <w:pP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8636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Решение тестов с выбором ответа (репродуктивный уровень).</w:t>
      </w:r>
    </w:p>
    <w:p w14:paraId="4664BDC7" w14:textId="77777777" w:rsidR="0086367A" w:rsidRPr="0086367A" w:rsidRDefault="0086367A" w:rsidP="0086367A">
      <w:pPr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8636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3.3. Форматы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30B00" w14:paraId="2910112B" w14:textId="77777777" w:rsidTr="00730B00">
        <w:tc>
          <w:tcPr>
            <w:tcW w:w="4672" w:type="dxa"/>
          </w:tcPr>
          <w:p w14:paraId="21D15B94" w14:textId="77777777" w:rsidR="00730B00" w:rsidRDefault="00730B00" w:rsidP="0086367A">
            <w:pPr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8636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Формат</w:t>
            </w:r>
          </w:p>
        </w:tc>
        <w:tc>
          <w:tcPr>
            <w:tcW w:w="4673" w:type="dxa"/>
          </w:tcPr>
          <w:p w14:paraId="77B2FFE6" w14:textId="77777777" w:rsidR="00730B00" w:rsidRDefault="00730B00" w:rsidP="0086367A">
            <w:pPr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8636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Характеристика</w:t>
            </w:r>
          </w:p>
        </w:tc>
      </w:tr>
      <w:tr w:rsidR="00730B00" w14:paraId="2669A154" w14:textId="77777777" w:rsidTr="00730B00">
        <w:tc>
          <w:tcPr>
            <w:tcW w:w="4672" w:type="dxa"/>
          </w:tcPr>
          <w:p w14:paraId="686F66C6" w14:textId="77777777" w:rsidR="00730B00" w:rsidRDefault="00730B00" w:rsidP="0086367A">
            <w:pPr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8636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lastRenderedPageBreak/>
              <w:t>Лекции</w:t>
            </w:r>
          </w:p>
        </w:tc>
        <w:tc>
          <w:tcPr>
            <w:tcW w:w="4673" w:type="dxa"/>
          </w:tcPr>
          <w:p w14:paraId="14C6B710" w14:textId="77777777" w:rsidR="00730B00" w:rsidRDefault="00730B00" w:rsidP="0086367A">
            <w:pPr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8636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Слайды + текстовое сопровождение, мало визуализации</w:t>
            </w:r>
          </w:p>
        </w:tc>
      </w:tr>
      <w:tr w:rsidR="00730B00" w14:paraId="00F37455" w14:textId="77777777" w:rsidTr="00730B00">
        <w:tc>
          <w:tcPr>
            <w:tcW w:w="4672" w:type="dxa"/>
          </w:tcPr>
          <w:p w14:paraId="3D5ED60D" w14:textId="77777777" w:rsidR="00730B00" w:rsidRDefault="00730B00" w:rsidP="0086367A">
            <w:pPr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8636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Лабораторные работы</w:t>
            </w:r>
          </w:p>
        </w:tc>
        <w:tc>
          <w:tcPr>
            <w:tcW w:w="4673" w:type="dxa"/>
          </w:tcPr>
          <w:p w14:paraId="7A4695F3" w14:textId="77777777" w:rsidR="00730B00" w:rsidRDefault="00730B00" w:rsidP="0086367A">
            <w:pPr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8636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Микроскопия фиксированных препаратов</w:t>
            </w:r>
            <w:r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, рисование строения возбудителя</w:t>
            </w:r>
          </w:p>
        </w:tc>
      </w:tr>
      <w:tr w:rsidR="00730B00" w14:paraId="3BB81DA2" w14:textId="77777777" w:rsidTr="00730B00">
        <w:tc>
          <w:tcPr>
            <w:tcW w:w="4672" w:type="dxa"/>
          </w:tcPr>
          <w:p w14:paraId="16C28778" w14:textId="77777777" w:rsidR="00730B00" w:rsidRDefault="00730B00" w:rsidP="0086367A">
            <w:pPr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8636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Семинары</w:t>
            </w:r>
          </w:p>
        </w:tc>
        <w:tc>
          <w:tcPr>
            <w:tcW w:w="4673" w:type="dxa"/>
          </w:tcPr>
          <w:p w14:paraId="3FD3CEFA" w14:textId="77777777" w:rsidR="00730B00" w:rsidRDefault="00730B00" w:rsidP="0086367A">
            <w:pPr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тесты, коллоквиумы </w:t>
            </w:r>
            <w:r w:rsidRPr="008636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(воспроизведение схемы цикла)</w:t>
            </w:r>
          </w:p>
        </w:tc>
      </w:tr>
      <w:tr w:rsidR="00730B00" w14:paraId="11FC796B" w14:textId="77777777" w:rsidTr="00730B00">
        <w:tc>
          <w:tcPr>
            <w:tcW w:w="4672" w:type="dxa"/>
          </w:tcPr>
          <w:p w14:paraId="215592B1" w14:textId="77777777" w:rsidR="00730B00" w:rsidRDefault="00730B00" w:rsidP="0086367A">
            <w:pPr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8636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4673" w:type="dxa"/>
          </w:tcPr>
          <w:p w14:paraId="6AE944AC" w14:textId="77777777" w:rsidR="00730B00" w:rsidRDefault="00730B00" w:rsidP="0086367A">
            <w:pPr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8636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Работа с учебниками и методичками</w:t>
            </w:r>
          </w:p>
        </w:tc>
      </w:tr>
    </w:tbl>
    <w:p w14:paraId="1DCAA5F6" w14:textId="77777777" w:rsidR="0086367A" w:rsidRPr="0086367A" w:rsidRDefault="0086367A" w:rsidP="0086367A">
      <w:pP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14:paraId="024D88AA" w14:textId="77777777" w:rsidR="0086367A" w:rsidRPr="0086367A" w:rsidRDefault="0086367A" w:rsidP="00730B00">
      <w:pPr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8636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3.4. Образовательные результаты (фактические — что наблюдаем)</w:t>
      </w:r>
    </w:p>
    <w:p w14:paraId="7380A15E" w14:textId="77777777" w:rsidR="0086367A" w:rsidRPr="0086367A" w:rsidRDefault="0086367A" w:rsidP="00730B00">
      <w:pPr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8636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Студенты зазубривают темы, но </w:t>
      </w:r>
      <w:r w:rsidRPr="00730B0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понимают</w:t>
      </w:r>
      <w:r w:rsidRPr="008636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смысла;</w:t>
      </w:r>
    </w:p>
    <w:p w14:paraId="28BB9B86" w14:textId="77777777" w:rsidR="0086367A" w:rsidRPr="0086367A" w:rsidRDefault="0086367A" w:rsidP="00730B00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8636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Не </w:t>
      </w:r>
      <w:r w:rsidRPr="00106C7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формируется врачебное мышление</w:t>
      </w:r>
      <w:r w:rsidRPr="008636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(не могут применить знания в новой ситуации);</w:t>
      </w:r>
    </w:p>
    <w:p w14:paraId="404A1E59" w14:textId="77777777" w:rsidR="0086367A" w:rsidRPr="0086367A" w:rsidRDefault="0086367A" w:rsidP="00730B00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8636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При ответе на вопрос «Почему поражается печень?» дают формальный ответ без логики;</w:t>
      </w:r>
    </w:p>
    <w:p w14:paraId="767B1EC9" w14:textId="77777777" w:rsidR="0086367A" w:rsidRDefault="0086367A" w:rsidP="00730B00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8636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Не могут выстроить причинно-следственную цепочку от цикла к клинике и обратно.</w:t>
      </w:r>
    </w:p>
    <w:p w14:paraId="6C58F8C8" w14:textId="77777777" w:rsidR="00106C7A" w:rsidRDefault="00106C7A" w:rsidP="00730B00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14:paraId="2C4D02EC" w14:textId="7D036371" w:rsidR="00106C7A" w:rsidRPr="005A7F10" w:rsidRDefault="00106C7A" w:rsidP="00106C7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106C7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4. </w:t>
      </w:r>
      <w:r w:rsidR="005A7F10" w:rsidRPr="005A7F10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Анализ Проблем, Противоречий И Проблемное Поле</w:t>
      </w:r>
    </w:p>
    <w:p w14:paraId="2175F1BA" w14:textId="77777777" w:rsidR="00106C7A" w:rsidRPr="00106C7A" w:rsidRDefault="00106C7A" w:rsidP="00106C7A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106C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4.1. Основная проблема</w:t>
      </w:r>
    </w:p>
    <w:p w14:paraId="44C725D1" w14:textId="77777777" w:rsidR="00106C7A" w:rsidRDefault="00106C7A" w:rsidP="00106C7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106C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Студенты </w:t>
      </w:r>
      <w:r w:rsidRPr="00106C7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могут усвоить циклы развития</w:t>
      </w:r>
      <w:r w:rsidRPr="00106C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гельминтов. Вся учеба направлена на зазубривание, а не на понимание.</w:t>
      </w:r>
    </w:p>
    <w:p w14:paraId="27029413" w14:textId="77777777" w:rsidR="00106C7A" w:rsidRPr="00106C7A" w:rsidRDefault="00106C7A" w:rsidP="00106C7A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106C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4.2. Детализация проблем (слои)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06C7A" w14:paraId="0AAB13E9" w14:textId="77777777" w:rsidTr="00106C7A">
        <w:tc>
          <w:tcPr>
            <w:tcW w:w="4672" w:type="dxa"/>
          </w:tcPr>
          <w:p w14:paraId="28F76BE1" w14:textId="77777777" w:rsidR="00106C7A" w:rsidRDefault="00106C7A" w:rsidP="00106C7A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106C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Проблема</w:t>
            </w:r>
          </w:p>
        </w:tc>
        <w:tc>
          <w:tcPr>
            <w:tcW w:w="4673" w:type="dxa"/>
          </w:tcPr>
          <w:p w14:paraId="36F25B73" w14:textId="77777777" w:rsidR="00106C7A" w:rsidRDefault="00106C7A" w:rsidP="00106C7A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106C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Суть</w:t>
            </w:r>
          </w:p>
        </w:tc>
      </w:tr>
      <w:tr w:rsidR="00106C7A" w14:paraId="76E08577" w14:textId="77777777" w:rsidTr="00106C7A">
        <w:tc>
          <w:tcPr>
            <w:tcW w:w="4672" w:type="dxa"/>
          </w:tcPr>
          <w:p w14:paraId="60278FE9" w14:textId="77777777" w:rsidR="00106C7A" w:rsidRDefault="00106C7A" w:rsidP="00106C7A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106C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Пространственно-временная</w:t>
            </w:r>
          </w:p>
        </w:tc>
        <w:tc>
          <w:tcPr>
            <w:tcW w:w="4673" w:type="dxa"/>
          </w:tcPr>
          <w:p w14:paraId="68C8B54F" w14:textId="77777777" w:rsidR="00106C7A" w:rsidRDefault="00106C7A" w:rsidP="00106C7A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106C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Цикл — это 4D-процесс (движение во времени и пространстве). Учебник и доска — 2D (плоскость). Студент не может «оживить» статичную схему в голове.</w:t>
            </w:r>
          </w:p>
        </w:tc>
      </w:tr>
      <w:tr w:rsidR="00106C7A" w14:paraId="7B4C993A" w14:textId="77777777" w:rsidTr="00106C7A">
        <w:tc>
          <w:tcPr>
            <w:tcW w:w="4672" w:type="dxa"/>
          </w:tcPr>
          <w:p w14:paraId="1E6D2A68" w14:textId="77777777" w:rsidR="00106C7A" w:rsidRDefault="00106C7A" w:rsidP="00106C7A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106C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Семантическая</w:t>
            </w:r>
          </w:p>
        </w:tc>
        <w:tc>
          <w:tcPr>
            <w:tcW w:w="4673" w:type="dxa"/>
          </w:tcPr>
          <w:p w14:paraId="5D009B24" w14:textId="77777777" w:rsidR="00106C7A" w:rsidRDefault="00106C7A" w:rsidP="00106C7A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106C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Латинские названия воспринимаются как «шум», а не как смысл. Студент не понимает, что именно происходит с паразитом и хозяином на каждой стадии.</w:t>
            </w:r>
          </w:p>
        </w:tc>
      </w:tr>
      <w:tr w:rsidR="00106C7A" w14:paraId="7C42C7AD" w14:textId="77777777" w:rsidTr="00106C7A">
        <w:tc>
          <w:tcPr>
            <w:tcW w:w="4672" w:type="dxa"/>
          </w:tcPr>
          <w:p w14:paraId="449F4E84" w14:textId="77777777" w:rsidR="00106C7A" w:rsidRDefault="00106C7A" w:rsidP="00106C7A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106C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Микро-макро разрыв</w:t>
            </w:r>
          </w:p>
        </w:tc>
        <w:tc>
          <w:tcPr>
            <w:tcW w:w="4673" w:type="dxa"/>
          </w:tcPr>
          <w:p w14:paraId="2E93EEF4" w14:textId="77777777" w:rsidR="00106C7A" w:rsidRDefault="00106C7A" w:rsidP="00106C7A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106C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Студент видит яйцо под микроскопом (микро) и слышит про болезнь животного (макро). Мостик между ними отсутствует.</w:t>
            </w:r>
          </w:p>
        </w:tc>
      </w:tr>
      <w:tr w:rsidR="00106C7A" w14:paraId="0893E2C3" w14:textId="77777777" w:rsidTr="00106C7A">
        <w:tc>
          <w:tcPr>
            <w:tcW w:w="4672" w:type="dxa"/>
          </w:tcPr>
          <w:p w14:paraId="28F32B2A" w14:textId="77777777" w:rsidR="00106C7A" w:rsidRDefault="00106C7A" w:rsidP="00106C7A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106C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Формальное целеполагание</w:t>
            </w:r>
          </w:p>
        </w:tc>
        <w:tc>
          <w:tcPr>
            <w:tcW w:w="4673" w:type="dxa"/>
          </w:tcPr>
          <w:p w14:paraId="13CBB2B7" w14:textId="77777777" w:rsidR="00106C7A" w:rsidRDefault="00106C7A" w:rsidP="00106C7A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106C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Цель студента — «сдать», а не «понять». Врачебное мышление не формируется.</w:t>
            </w:r>
          </w:p>
        </w:tc>
      </w:tr>
    </w:tbl>
    <w:p w14:paraId="2C6F02DF" w14:textId="77777777" w:rsidR="00106C7A" w:rsidRDefault="00106C7A" w:rsidP="00106C7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14:paraId="39CDE90C" w14:textId="77777777" w:rsidR="00106C7A" w:rsidRPr="00106C7A" w:rsidRDefault="00106C7A" w:rsidP="00106C7A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106C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4.3. Ключевые противоречия</w:t>
      </w:r>
    </w:p>
    <w:p w14:paraId="2B724881" w14:textId="77777777" w:rsidR="00106C7A" w:rsidRDefault="00106C7A" w:rsidP="00106C7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14:paraId="5A5439DB" w14:textId="77777777" w:rsidR="00106C7A" w:rsidRDefault="00106C7A" w:rsidP="00106C7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06C7A" w14:paraId="6E26EF0C" w14:textId="77777777" w:rsidTr="00106C7A">
        <w:tc>
          <w:tcPr>
            <w:tcW w:w="4672" w:type="dxa"/>
          </w:tcPr>
          <w:p w14:paraId="6C3C5ADA" w14:textId="77777777" w:rsidR="00106C7A" w:rsidRDefault="00106C7A" w:rsidP="00106C7A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106C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Противоречие</w:t>
            </w:r>
          </w:p>
        </w:tc>
        <w:tc>
          <w:tcPr>
            <w:tcW w:w="4673" w:type="dxa"/>
          </w:tcPr>
          <w:p w14:paraId="6276444B" w14:textId="77777777" w:rsidR="00106C7A" w:rsidRDefault="00106C7A" w:rsidP="00106C7A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106C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Описание</w:t>
            </w:r>
          </w:p>
        </w:tc>
      </w:tr>
      <w:tr w:rsidR="00106C7A" w14:paraId="65D68419" w14:textId="77777777" w:rsidTr="00106C7A">
        <w:tc>
          <w:tcPr>
            <w:tcW w:w="4672" w:type="dxa"/>
          </w:tcPr>
          <w:p w14:paraId="66AD9E96" w14:textId="77777777" w:rsidR="00106C7A" w:rsidRDefault="00106C7A" w:rsidP="00106C7A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106C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Статика </w:t>
            </w:r>
            <w:proofErr w:type="spellStart"/>
            <w:r w:rsidRPr="00106C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vs</w:t>
            </w:r>
            <w:proofErr w:type="spellEnd"/>
            <w:r w:rsidRPr="00106C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. Динамика</w:t>
            </w:r>
          </w:p>
        </w:tc>
        <w:tc>
          <w:tcPr>
            <w:tcW w:w="4673" w:type="dxa"/>
          </w:tcPr>
          <w:p w14:paraId="2DA9CAD1" w14:textId="77777777" w:rsidR="00106C7A" w:rsidRDefault="00106C7A" w:rsidP="00106C7A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106C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Материал излагается статично (схемы), а требуется понимание динамического процесса миграции паразита.</w:t>
            </w:r>
          </w:p>
        </w:tc>
      </w:tr>
      <w:tr w:rsidR="00106C7A" w14:paraId="5136B645" w14:textId="77777777" w:rsidTr="00106C7A">
        <w:tc>
          <w:tcPr>
            <w:tcW w:w="4672" w:type="dxa"/>
          </w:tcPr>
          <w:p w14:paraId="71969A8E" w14:textId="77777777" w:rsidR="00106C7A" w:rsidRDefault="00106C7A" w:rsidP="00106C7A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106C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Названия </w:t>
            </w:r>
            <w:proofErr w:type="spellStart"/>
            <w:r w:rsidRPr="00106C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vs</w:t>
            </w:r>
            <w:proofErr w:type="spellEnd"/>
            <w:r w:rsidRPr="00106C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. Смыслы</w:t>
            </w:r>
          </w:p>
        </w:tc>
        <w:tc>
          <w:tcPr>
            <w:tcW w:w="4673" w:type="dxa"/>
          </w:tcPr>
          <w:p w14:paraId="39B433DF" w14:textId="77777777" w:rsidR="00106C7A" w:rsidRDefault="00106C7A" w:rsidP="00106C7A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106C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Акцент сделан на запоминании терминов, а не на понимании биологической логики (зачем, почему, где).</w:t>
            </w:r>
          </w:p>
        </w:tc>
      </w:tr>
      <w:tr w:rsidR="00106C7A" w14:paraId="42554C76" w14:textId="77777777" w:rsidTr="00106C7A">
        <w:tc>
          <w:tcPr>
            <w:tcW w:w="4672" w:type="dxa"/>
          </w:tcPr>
          <w:p w14:paraId="3AFB611D" w14:textId="77777777" w:rsidR="00106C7A" w:rsidRDefault="00106C7A" w:rsidP="00106C7A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106C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Изолированные факты </w:t>
            </w:r>
            <w:proofErr w:type="spellStart"/>
            <w:r w:rsidRPr="00106C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vs</w:t>
            </w:r>
            <w:proofErr w:type="spellEnd"/>
            <w:r w:rsidRPr="00106C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. Система</w:t>
            </w:r>
          </w:p>
        </w:tc>
        <w:tc>
          <w:tcPr>
            <w:tcW w:w="4673" w:type="dxa"/>
          </w:tcPr>
          <w:p w14:paraId="58C96C87" w14:textId="77777777" w:rsidR="00106C7A" w:rsidRDefault="00106C7A" w:rsidP="00106C7A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106C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Знания о стадиях, хозяевах, органах, симптомах даются по отдельности, без интеграции в единую патогенетическую цепочку.</w:t>
            </w:r>
          </w:p>
        </w:tc>
      </w:tr>
      <w:tr w:rsidR="00106C7A" w14:paraId="48B7E40D" w14:textId="77777777" w:rsidTr="00106C7A">
        <w:tc>
          <w:tcPr>
            <w:tcW w:w="4672" w:type="dxa"/>
          </w:tcPr>
          <w:p w14:paraId="5D632767" w14:textId="77777777" w:rsidR="00106C7A" w:rsidRDefault="00106C7A" w:rsidP="00106C7A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106C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Репродукция </w:t>
            </w:r>
            <w:proofErr w:type="spellStart"/>
            <w:r w:rsidRPr="00106C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vs</w:t>
            </w:r>
            <w:proofErr w:type="spellEnd"/>
            <w:r w:rsidRPr="00106C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. Продукция</w:t>
            </w:r>
          </w:p>
        </w:tc>
        <w:tc>
          <w:tcPr>
            <w:tcW w:w="4673" w:type="dxa"/>
          </w:tcPr>
          <w:p w14:paraId="3FEB80C5" w14:textId="77777777" w:rsidR="00106C7A" w:rsidRDefault="00106C7A" w:rsidP="00106C7A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106C7A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Тесты проверяют узнавание (репродукция), а не способность применять знания в новом контексте (продуктивное мышление).</w:t>
            </w:r>
          </w:p>
        </w:tc>
      </w:tr>
    </w:tbl>
    <w:p w14:paraId="51B4A26F" w14:textId="77777777" w:rsidR="00106C7A" w:rsidRPr="00106C7A" w:rsidRDefault="00106C7A" w:rsidP="00106C7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106C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</w:p>
    <w:p w14:paraId="19C862C1" w14:textId="77777777" w:rsidR="00106C7A" w:rsidRPr="00106C7A" w:rsidRDefault="00106C7A" w:rsidP="00106C7A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F82E41A" wp14:editId="6B7592FB">
            <wp:simplePos x="0" y="0"/>
            <wp:positionH relativeFrom="margin">
              <wp:align>center</wp:align>
            </wp:positionH>
            <wp:positionV relativeFrom="paragraph">
              <wp:posOffset>290830</wp:posOffset>
            </wp:positionV>
            <wp:extent cx="4619625" cy="4543425"/>
            <wp:effectExtent l="0" t="0" r="9525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6C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4.4. Проблемное поле (визуализация)</w:t>
      </w:r>
    </w:p>
    <w:p w14:paraId="37814534" w14:textId="77777777" w:rsidR="00106C7A" w:rsidRPr="00106C7A" w:rsidRDefault="00106C7A" w:rsidP="00106C7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106C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         </w:t>
      </w:r>
    </w:p>
    <w:p w14:paraId="7548B37B" w14:textId="77777777" w:rsidR="00106C7A" w:rsidRPr="00106C7A" w:rsidRDefault="00106C7A" w:rsidP="00106C7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106C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</w:p>
    <w:p w14:paraId="011A5C7D" w14:textId="77777777" w:rsidR="00106C7A" w:rsidRPr="00106C7A" w:rsidRDefault="00106C7A" w:rsidP="00106C7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106C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</w:p>
    <w:p w14:paraId="6B5AE2FA" w14:textId="77777777" w:rsidR="00106C7A" w:rsidRPr="00106C7A" w:rsidRDefault="00106C7A" w:rsidP="00106C7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106C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</w:p>
    <w:p w14:paraId="18C27A2C" w14:textId="77777777" w:rsidR="00106C7A" w:rsidRPr="00106C7A" w:rsidRDefault="00106C7A" w:rsidP="00106C7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106C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lastRenderedPageBreak/>
        <w:tab/>
      </w:r>
    </w:p>
    <w:p w14:paraId="77D5B7D5" w14:textId="77777777" w:rsidR="00F24479" w:rsidRPr="005A7F10" w:rsidRDefault="00F24479" w:rsidP="00F24479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5A7F10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5. Концептуализация</w:t>
      </w:r>
    </w:p>
    <w:p w14:paraId="5CFA5C04" w14:textId="77777777" w:rsidR="00F24479" w:rsidRPr="00F24479" w:rsidRDefault="00F24479" w:rsidP="00F24479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F2447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5.1. Базовая концепция</w:t>
      </w:r>
    </w:p>
    <w:p w14:paraId="0BA8E630" w14:textId="77777777" w:rsidR="00F24479" w:rsidRPr="00F24479" w:rsidRDefault="00F24479" w:rsidP="00F24479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F2447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Вместо запоминания таксономии (кто за кем) делаем акцент на причинно-следственных связях и экологической логике паразитарного цикла.</w:t>
      </w:r>
    </w:p>
    <w:p w14:paraId="69938605" w14:textId="77777777" w:rsidR="00F24479" w:rsidRPr="00F24479" w:rsidRDefault="00F24479" w:rsidP="00F24479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14:paraId="5B894BB3" w14:textId="77777777" w:rsidR="00F24479" w:rsidRPr="00F24479" w:rsidRDefault="00F24479" w:rsidP="00F24479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F2447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5.2. Ключевой концепт</w:t>
      </w:r>
    </w:p>
    <w:p w14:paraId="3D2A02B8" w14:textId="77777777" w:rsidR="00F24479" w:rsidRPr="00F24479" w:rsidRDefault="00F24479" w:rsidP="00F24479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F2447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«Динамическая траектория патогена» — путь паразита: внешняя среда → промежуточный хозяин → дефинитивный хозяин → орган-мишень → выход во внешнюю среду.</w:t>
      </w:r>
    </w:p>
    <w:p w14:paraId="0FB72DE1" w14:textId="77777777" w:rsidR="00F24479" w:rsidRPr="00F24479" w:rsidRDefault="00F24479" w:rsidP="00F24479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14:paraId="0167CCD6" w14:textId="77777777" w:rsidR="00F24479" w:rsidRPr="00F24479" w:rsidRDefault="00F24479" w:rsidP="00F24479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F2447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5.3. Принципы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24479" w14:paraId="371C1B7D" w14:textId="77777777" w:rsidTr="00F24479">
        <w:tc>
          <w:tcPr>
            <w:tcW w:w="4672" w:type="dxa"/>
          </w:tcPr>
          <w:p w14:paraId="0629D4C9" w14:textId="77777777" w:rsidR="00F24479" w:rsidRDefault="00F24479" w:rsidP="00F24479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F24479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Принцип</w:t>
            </w:r>
          </w:p>
        </w:tc>
        <w:tc>
          <w:tcPr>
            <w:tcW w:w="4673" w:type="dxa"/>
          </w:tcPr>
          <w:p w14:paraId="0DD4C87D" w14:textId="77777777" w:rsidR="00F24479" w:rsidRDefault="00F24479" w:rsidP="00F24479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F24479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Описание</w:t>
            </w:r>
          </w:p>
        </w:tc>
      </w:tr>
      <w:tr w:rsidR="00F24479" w14:paraId="0639A415" w14:textId="77777777" w:rsidTr="00F24479">
        <w:tc>
          <w:tcPr>
            <w:tcW w:w="4672" w:type="dxa"/>
          </w:tcPr>
          <w:p w14:paraId="4C576E32" w14:textId="77777777" w:rsidR="00F24479" w:rsidRDefault="00F24479" w:rsidP="00F24479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F24479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От симптома к циклу (обратная логика)</w:t>
            </w:r>
          </w:p>
        </w:tc>
        <w:tc>
          <w:tcPr>
            <w:tcW w:w="4673" w:type="dxa"/>
          </w:tcPr>
          <w:p w14:paraId="512B53C6" w14:textId="77777777" w:rsidR="00F24479" w:rsidRDefault="00F24479" w:rsidP="00F24479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F24479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Студент начинает с клинической картины (желтуха, поражение печени) и реконструирует цикл вспять, чтобы объяснить почему возникли симптомы.</w:t>
            </w:r>
          </w:p>
        </w:tc>
      </w:tr>
      <w:tr w:rsidR="00F24479" w14:paraId="28122C01" w14:textId="77777777" w:rsidTr="00F24479">
        <w:tc>
          <w:tcPr>
            <w:tcW w:w="4672" w:type="dxa"/>
          </w:tcPr>
          <w:p w14:paraId="6C58623D" w14:textId="77777777" w:rsidR="00F24479" w:rsidRDefault="00F24479" w:rsidP="00F24479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F24479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Визуализация как верификация</w:t>
            </w:r>
          </w:p>
        </w:tc>
        <w:tc>
          <w:tcPr>
            <w:tcW w:w="4673" w:type="dxa"/>
          </w:tcPr>
          <w:p w14:paraId="15BDA93C" w14:textId="77777777" w:rsidR="00F24479" w:rsidRDefault="00F24479" w:rsidP="00F24479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F24479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После того как студент выстроил гипотезу цикла, он проверяет её с помощью анимации («ожившей» схемы), что создает эффект «ага!» и закрепляет модель.</w:t>
            </w:r>
          </w:p>
        </w:tc>
      </w:tr>
      <w:tr w:rsidR="00F24479" w14:paraId="201335C6" w14:textId="77777777" w:rsidTr="00F24479">
        <w:tc>
          <w:tcPr>
            <w:tcW w:w="4672" w:type="dxa"/>
          </w:tcPr>
          <w:p w14:paraId="5C2EE798" w14:textId="77777777" w:rsidR="00F24479" w:rsidRDefault="00F24479" w:rsidP="00F24479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F24479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Перенос на новые виды</w:t>
            </w:r>
          </w:p>
        </w:tc>
        <w:tc>
          <w:tcPr>
            <w:tcW w:w="4673" w:type="dxa"/>
          </w:tcPr>
          <w:p w14:paraId="0E77AC21" w14:textId="77777777" w:rsidR="00F24479" w:rsidRDefault="00F24479" w:rsidP="00F24479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F24479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Сформированная ментальная модель применяется к новому трематодозу (</w:t>
            </w:r>
            <w:proofErr w:type="spellStart"/>
            <w:r w:rsidRPr="00F24479">
              <w:rPr>
                <w:rFonts w:ascii="Times New Roman" w:eastAsia="Times New Roman" w:hAnsi="Times New Roman" w:cs="Times New Roman"/>
                <w:bCs/>
                <w:i/>
                <w:color w:val="0F1115"/>
                <w:sz w:val="28"/>
                <w:szCs w:val="28"/>
                <w:lang w:eastAsia="ru-RU"/>
              </w:rPr>
              <w:t>Paramphistomum</w:t>
            </w:r>
            <w:proofErr w:type="spellEnd"/>
            <w:r w:rsidRPr="00F24479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) для проверки глубины понимания</w:t>
            </w:r>
          </w:p>
        </w:tc>
      </w:tr>
    </w:tbl>
    <w:p w14:paraId="1C02A0DC" w14:textId="77777777" w:rsidR="00F24479" w:rsidRPr="00F24479" w:rsidRDefault="00F24479" w:rsidP="00F24479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894A9B6" wp14:editId="1A3F6EC8">
            <wp:simplePos x="0" y="0"/>
            <wp:positionH relativeFrom="column">
              <wp:posOffset>320040</wp:posOffset>
            </wp:positionH>
            <wp:positionV relativeFrom="paragraph">
              <wp:posOffset>271145</wp:posOffset>
            </wp:positionV>
            <wp:extent cx="4391025" cy="3886200"/>
            <wp:effectExtent l="0" t="0" r="952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447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  <w:t>5.4. Целевая модель обучения</w:t>
      </w:r>
    </w:p>
    <w:p w14:paraId="2BE1C6AE" w14:textId="77777777" w:rsidR="00F24479" w:rsidRPr="00F24479" w:rsidRDefault="00F24479" w:rsidP="00F24479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F2447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</w:p>
    <w:p w14:paraId="0F8FC1E1" w14:textId="77777777" w:rsidR="00F24479" w:rsidRPr="00F24479" w:rsidRDefault="00F24479" w:rsidP="00F24479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jc w:val="both"/>
        <w:rPr>
          <w:bCs/>
          <w:color w:val="0F1115"/>
          <w:sz w:val="28"/>
          <w:szCs w:val="28"/>
        </w:rPr>
      </w:pPr>
      <w:r w:rsidRPr="00F24479">
        <w:rPr>
          <w:b/>
          <w:sz w:val="28"/>
          <w:szCs w:val="28"/>
        </w:rPr>
        <w:t>Вариант А (процессуальный):</w:t>
      </w:r>
      <w:r w:rsidRPr="00F24479">
        <w:rPr>
          <w:bCs/>
          <w:color w:val="0F1115"/>
          <w:sz w:val="28"/>
          <w:szCs w:val="28"/>
        </w:rPr>
        <w:t> «Как изменить формат подачи (сделать цикл интерактивным/анимационным), чтобы у студентов сформировалась динамическая картина?»</w:t>
      </w:r>
    </w:p>
    <w:p w14:paraId="190D7EDA" w14:textId="77777777" w:rsidR="00F24479" w:rsidRPr="00F24479" w:rsidRDefault="00F24479" w:rsidP="00F24479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jc w:val="both"/>
        <w:rPr>
          <w:bCs/>
          <w:color w:val="0F1115"/>
          <w:sz w:val="28"/>
          <w:szCs w:val="28"/>
        </w:rPr>
      </w:pPr>
      <w:r w:rsidRPr="00F24479">
        <w:rPr>
          <w:b/>
          <w:sz w:val="28"/>
          <w:szCs w:val="28"/>
        </w:rPr>
        <w:t>Вариант Б (когнитивный):</w:t>
      </w:r>
      <w:r w:rsidRPr="00F24479">
        <w:rPr>
          <w:bCs/>
          <w:color w:val="0F1115"/>
          <w:sz w:val="28"/>
          <w:szCs w:val="28"/>
        </w:rPr>
        <w:t> «Как перестроить логику изучения (не от названий стадий, а от </w:t>
      </w:r>
      <w:r w:rsidRPr="00F24479">
        <w:rPr>
          <w:b/>
          <w:sz w:val="28"/>
          <w:szCs w:val="28"/>
        </w:rPr>
        <w:t>вопроса патогенеза</w:t>
      </w:r>
      <w:r w:rsidRPr="00F24479">
        <w:rPr>
          <w:bCs/>
          <w:color w:val="0F1115"/>
          <w:sz w:val="28"/>
          <w:szCs w:val="28"/>
        </w:rPr>
        <w:t>: "Как паразит попал в печень?"), чтобы студент начал рассуждать, а не перечислять?»</w:t>
      </w:r>
    </w:p>
    <w:p w14:paraId="5AAC66B9" w14:textId="7AE00D56" w:rsidR="00F24479" w:rsidRPr="005A7F10" w:rsidRDefault="00F24479" w:rsidP="00623D15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jc w:val="both"/>
        <w:rPr>
          <w:b/>
          <w:bCs/>
          <w:color w:val="0F1115"/>
          <w:sz w:val="28"/>
          <w:szCs w:val="28"/>
          <w:u w:val="single"/>
        </w:rPr>
      </w:pPr>
      <w:r w:rsidRPr="005A7F10">
        <w:rPr>
          <w:bCs/>
          <w:color w:val="0F1115"/>
          <w:sz w:val="28"/>
          <w:szCs w:val="28"/>
        </w:rPr>
        <w:t> </w:t>
      </w:r>
      <w:r w:rsidRPr="005A7F10">
        <w:rPr>
          <w:b/>
          <w:sz w:val="28"/>
          <w:szCs w:val="28"/>
        </w:rPr>
        <w:t>гибридная модель</w:t>
      </w:r>
      <w:r w:rsidRPr="005A7F10">
        <w:rPr>
          <w:bCs/>
          <w:color w:val="0F1115"/>
          <w:sz w:val="28"/>
          <w:szCs w:val="28"/>
        </w:rPr>
        <w:t xml:space="preserve">: когнитивный каркас (логика «от симптомов → к циклу» из Варианта Б) + встроенная динамическая визуализация (анимация миграции </w:t>
      </w:r>
      <w:proofErr w:type="spellStart"/>
      <w:r w:rsidRPr="005A7F10">
        <w:rPr>
          <w:bCs/>
          <w:color w:val="0F1115"/>
          <w:sz w:val="28"/>
          <w:szCs w:val="28"/>
        </w:rPr>
        <w:t>Fasciola</w:t>
      </w:r>
      <w:proofErr w:type="spellEnd"/>
      <w:r w:rsidRPr="005A7F10">
        <w:rPr>
          <w:bCs/>
          <w:color w:val="0F1115"/>
          <w:sz w:val="28"/>
          <w:szCs w:val="28"/>
        </w:rPr>
        <w:t xml:space="preserve"> из Варианта А) как инструмент для «оживления» реконструированного цикла.</w:t>
      </w:r>
      <w:r w:rsidR="005A7F10" w:rsidRPr="005A7F10">
        <w:rPr>
          <w:bCs/>
          <w:color w:val="0F1115"/>
          <w:sz w:val="28"/>
          <w:szCs w:val="28"/>
        </w:rPr>
        <w:t xml:space="preserve"> </w:t>
      </w:r>
      <w:r w:rsidR="005A7F10" w:rsidRPr="005A7F10">
        <w:rPr>
          <w:bCs/>
          <w:color w:val="0F1115"/>
          <w:sz w:val="28"/>
          <w:szCs w:val="28"/>
          <w:u w:val="single"/>
        </w:rPr>
        <w:t>Была выбрана данная модель</w:t>
      </w:r>
    </w:p>
    <w:p w14:paraId="533B093D" w14:textId="77777777" w:rsidR="005A7F10" w:rsidRDefault="005A7F10" w:rsidP="00F24479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2EDB355" w14:textId="2C805B4B" w:rsidR="00F24479" w:rsidRPr="00F24479" w:rsidRDefault="00F24479" w:rsidP="00F24479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B565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Исследовательский Вопрос</w:t>
      </w:r>
    </w:p>
    <w:p w14:paraId="14057B7B" w14:textId="77777777" w:rsidR="00F24479" w:rsidRPr="00F24479" w:rsidRDefault="00F24479" w:rsidP="00F24479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244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Основной вопрос:</w:t>
      </w:r>
    </w:p>
    <w:p w14:paraId="315EC89E" w14:textId="77777777" w:rsidR="00F24479" w:rsidRPr="00F24479" w:rsidRDefault="00F24479" w:rsidP="00F24479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F2447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Как влияет гибридный формат обучения (проблемно-ориентированная реконструкция цикла от симптомов + динамическая анимация для верификации) на качество клинического мышления и понимание жизненного цикла </w:t>
      </w:r>
      <w:proofErr w:type="spellStart"/>
      <w:r w:rsidRPr="00F24479"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>Fasciola</w:t>
      </w:r>
      <w:proofErr w:type="spellEnd"/>
      <w:r w:rsidRPr="00F24479"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 xml:space="preserve"> </w:t>
      </w:r>
      <w:proofErr w:type="spellStart"/>
      <w:r w:rsidRPr="00F24479"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>hepatica</w:t>
      </w:r>
      <w:proofErr w:type="spellEnd"/>
      <w:r w:rsidRPr="00F2447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у студентов-ветеринаров по сравнению с традиционным линейным изложением?</w:t>
      </w:r>
    </w:p>
    <w:p w14:paraId="1C433250" w14:textId="77777777" w:rsidR="00F24479" w:rsidRPr="00F24479" w:rsidRDefault="00F24479" w:rsidP="00F24479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2447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Уточняющие подвопросы:</w:t>
      </w:r>
    </w:p>
    <w:p w14:paraId="58EDE387" w14:textId="77777777" w:rsidR="00F24479" w:rsidRPr="00F24479" w:rsidRDefault="00F24479" w:rsidP="00F24479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F2447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Улучшает ли гибридный формат способность студентов выстраивать причинно-следственные связи между циклом и патогенезом?</w:t>
      </w:r>
    </w:p>
    <w:p w14:paraId="393EA249" w14:textId="77777777" w:rsidR="00F24479" w:rsidRPr="00F24479" w:rsidRDefault="00F24479" w:rsidP="00F24479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F2447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Помогает ли анимация на этапе верификации закрепить динамическую модель миграции паразита?</w:t>
      </w:r>
    </w:p>
    <w:p w14:paraId="32E4A81B" w14:textId="77777777" w:rsidR="00F24479" w:rsidRPr="00F24479" w:rsidRDefault="00F24479" w:rsidP="00F24479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F2447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lastRenderedPageBreak/>
        <w:t>Обеспечивает ли гибридный подход лучший перенос знаний на незнакомый вид гельминта?</w:t>
      </w:r>
    </w:p>
    <w:p w14:paraId="0911E8A2" w14:textId="77777777" w:rsidR="00106C7A" w:rsidRPr="00106C7A" w:rsidRDefault="00F24479" w:rsidP="00F24479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F2447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Снижается ли субъективная когнитивная нагрузка и повышается ли интерес к предмету?</w:t>
      </w:r>
      <w:r w:rsidR="00106C7A" w:rsidRPr="00106C7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</w:p>
    <w:p w14:paraId="0F1633A5" w14:textId="77777777" w:rsidR="005B5651" w:rsidRPr="005B5651" w:rsidRDefault="005B5651" w:rsidP="005B5651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7. </w:t>
      </w:r>
      <w:r w:rsidRPr="005B565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Теоретическая Рамка, </w:t>
      </w:r>
      <w:proofErr w:type="spellStart"/>
      <w:r w:rsidRPr="005B565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Операционализация</w:t>
      </w:r>
      <w:proofErr w:type="spellEnd"/>
      <w:r w:rsidRPr="005B565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, Формулирование Гипотезы</w:t>
      </w:r>
    </w:p>
    <w:p w14:paraId="61C7FB89" w14:textId="77777777" w:rsidR="005B5651" w:rsidRDefault="005B5651" w:rsidP="005B5651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7.1. Теоретическая рамка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09"/>
        <w:gridCol w:w="2731"/>
        <w:gridCol w:w="3305"/>
      </w:tblGrid>
      <w:tr w:rsidR="005B5651" w14:paraId="2879D31C" w14:textId="77777777" w:rsidTr="005B5651">
        <w:tc>
          <w:tcPr>
            <w:tcW w:w="3309" w:type="dxa"/>
          </w:tcPr>
          <w:p w14:paraId="50099242" w14:textId="77777777" w:rsidR="005B5651" w:rsidRDefault="005B5651" w:rsidP="005B5651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Концепция</w:t>
            </w: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ab/>
            </w:r>
          </w:p>
        </w:tc>
        <w:tc>
          <w:tcPr>
            <w:tcW w:w="2731" w:type="dxa"/>
          </w:tcPr>
          <w:p w14:paraId="1A3CBF80" w14:textId="77777777" w:rsidR="005B5651" w:rsidRPr="005B5651" w:rsidRDefault="005B5651" w:rsidP="005B5651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Автор(ы)</w:t>
            </w:r>
          </w:p>
        </w:tc>
        <w:tc>
          <w:tcPr>
            <w:tcW w:w="3305" w:type="dxa"/>
          </w:tcPr>
          <w:p w14:paraId="278B5CF4" w14:textId="77777777" w:rsidR="005B5651" w:rsidRDefault="005B5651" w:rsidP="005B5651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Как применяем</w:t>
            </w:r>
          </w:p>
        </w:tc>
      </w:tr>
      <w:tr w:rsidR="005B5651" w14:paraId="1BB20A83" w14:textId="77777777" w:rsidTr="005B5651">
        <w:tc>
          <w:tcPr>
            <w:tcW w:w="3309" w:type="dxa"/>
          </w:tcPr>
          <w:p w14:paraId="64A4A42C" w14:textId="77777777" w:rsidR="005B5651" w:rsidRDefault="005B5651" w:rsidP="005B5651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proofErr w:type="spellStart"/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Problem</w:t>
            </w:r>
            <w:proofErr w:type="spellEnd"/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-Based Learning (PBL)</w:t>
            </w:r>
          </w:p>
        </w:tc>
        <w:tc>
          <w:tcPr>
            <w:tcW w:w="2731" w:type="dxa"/>
          </w:tcPr>
          <w:p w14:paraId="1B3B255F" w14:textId="77777777" w:rsidR="005B5651" w:rsidRDefault="005B5651" w:rsidP="005B5651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proofErr w:type="spellStart"/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Barrows</w:t>
            </w:r>
            <w:proofErr w:type="spellEnd"/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 (1986)</w:t>
            </w:r>
          </w:p>
        </w:tc>
        <w:tc>
          <w:tcPr>
            <w:tcW w:w="3305" w:type="dxa"/>
          </w:tcPr>
          <w:p w14:paraId="47156AE1" w14:textId="77777777" w:rsidR="005B5651" w:rsidRDefault="005B5651" w:rsidP="005B5651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Стартовая точка — клинический кейс. Студент получает проблему, а не готовые факты.</w:t>
            </w:r>
          </w:p>
        </w:tc>
      </w:tr>
      <w:tr w:rsidR="005B5651" w14:paraId="5D110AF3" w14:textId="77777777" w:rsidTr="005B5651">
        <w:tc>
          <w:tcPr>
            <w:tcW w:w="3309" w:type="dxa"/>
          </w:tcPr>
          <w:p w14:paraId="184A1617" w14:textId="77777777" w:rsidR="005B5651" w:rsidRDefault="005B5651" w:rsidP="005B5651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Теория когнитивной нагрузки</w:t>
            </w:r>
          </w:p>
        </w:tc>
        <w:tc>
          <w:tcPr>
            <w:tcW w:w="2731" w:type="dxa"/>
          </w:tcPr>
          <w:p w14:paraId="6D3E234E" w14:textId="77777777" w:rsidR="005B5651" w:rsidRDefault="005B5651" w:rsidP="005B5651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proofErr w:type="spellStart"/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Sweller</w:t>
            </w:r>
            <w:proofErr w:type="spellEnd"/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 (1988)</w:t>
            </w:r>
          </w:p>
        </w:tc>
        <w:tc>
          <w:tcPr>
            <w:tcW w:w="3305" w:type="dxa"/>
          </w:tcPr>
          <w:p w14:paraId="03DD54F6" w14:textId="77777777" w:rsidR="005B5651" w:rsidRDefault="005B5651" w:rsidP="005B5651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Анимация на этапе проверки снижает внешнюю нагрузку (не надо удерживать динамику в голове), освобождает ресурс для глубинной обработки.</w:t>
            </w:r>
          </w:p>
        </w:tc>
      </w:tr>
      <w:tr w:rsidR="005B5651" w14:paraId="56BD0E47" w14:textId="77777777" w:rsidTr="005B5651">
        <w:tc>
          <w:tcPr>
            <w:tcW w:w="3309" w:type="dxa"/>
          </w:tcPr>
          <w:p w14:paraId="71DE0535" w14:textId="77777777" w:rsidR="005B5651" w:rsidRDefault="005B5651" w:rsidP="005B5651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Теория мультимедийного обучения</w:t>
            </w:r>
          </w:p>
        </w:tc>
        <w:tc>
          <w:tcPr>
            <w:tcW w:w="2731" w:type="dxa"/>
          </w:tcPr>
          <w:p w14:paraId="6D7AC8E6" w14:textId="77777777" w:rsidR="005B5651" w:rsidRDefault="005B5651" w:rsidP="005B5651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proofErr w:type="spellStart"/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Mayer</w:t>
            </w:r>
            <w:proofErr w:type="spellEnd"/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 (2001)</w:t>
            </w:r>
          </w:p>
        </w:tc>
        <w:tc>
          <w:tcPr>
            <w:tcW w:w="3305" w:type="dxa"/>
          </w:tcPr>
          <w:p w14:paraId="1A7A0922" w14:textId="77777777" w:rsidR="005B5651" w:rsidRDefault="005B5651" w:rsidP="005B5651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Принцип временной смежности: анимация + текст/звук предъявляются синхронно для лучшего усвоения.</w:t>
            </w:r>
          </w:p>
        </w:tc>
      </w:tr>
      <w:tr w:rsidR="005B5651" w14:paraId="0597BD3C" w14:textId="77777777" w:rsidTr="005B5651">
        <w:tc>
          <w:tcPr>
            <w:tcW w:w="3309" w:type="dxa"/>
          </w:tcPr>
          <w:p w14:paraId="2DD9AB16" w14:textId="77777777" w:rsidR="005B5651" w:rsidRDefault="005B5651" w:rsidP="005B5651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Концепция ментальных моделей</w:t>
            </w:r>
          </w:p>
        </w:tc>
        <w:tc>
          <w:tcPr>
            <w:tcW w:w="2731" w:type="dxa"/>
          </w:tcPr>
          <w:p w14:paraId="1285370C" w14:textId="77777777" w:rsidR="005B5651" w:rsidRDefault="005B5651" w:rsidP="005B5651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Johnson-</w:t>
            </w:r>
            <w:proofErr w:type="spellStart"/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Laird</w:t>
            </w:r>
            <w:proofErr w:type="spellEnd"/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 (1983)</w:t>
            </w:r>
          </w:p>
        </w:tc>
        <w:tc>
          <w:tcPr>
            <w:tcW w:w="3305" w:type="dxa"/>
          </w:tcPr>
          <w:p w14:paraId="1B9D88D9" w14:textId="77777777" w:rsidR="005B5651" w:rsidRDefault="005B5651" w:rsidP="005B5651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Конечная цель — формирование устойчивой динамической ментальной модели миграции паразита для применения к новым ситуациям.</w:t>
            </w:r>
          </w:p>
        </w:tc>
      </w:tr>
      <w:tr w:rsidR="005B5651" w14:paraId="4A82B4A0" w14:textId="77777777" w:rsidTr="005B5651">
        <w:tc>
          <w:tcPr>
            <w:tcW w:w="3309" w:type="dxa"/>
          </w:tcPr>
          <w:p w14:paraId="29435674" w14:textId="77777777" w:rsidR="005B5651" w:rsidRDefault="005B5651" w:rsidP="005B5651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proofErr w:type="spellStart"/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Scaffolding</w:t>
            </w:r>
            <w:proofErr w:type="spellEnd"/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 (поддерживающее обучение)</w:t>
            </w:r>
          </w:p>
        </w:tc>
        <w:tc>
          <w:tcPr>
            <w:tcW w:w="2731" w:type="dxa"/>
          </w:tcPr>
          <w:p w14:paraId="175867B3" w14:textId="77777777" w:rsidR="005B5651" w:rsidRDefault="005B5651" w:rsidP="005B5651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Wood, </w:t>
            </w:r>
            <w:proofErr w:type="spellStart"/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Bruner</w:t>
            </w:r>
            <w:proofErr w:type="spellEnd"/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Ross</w:t>
            </w:r>
            <w:proofErr w:type="spellEnd"/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 (1976)</w:t>
            </w:r>
          </w:p>
        </w:tc>
        <w:tc>
          <w:tcPr>
            <w:tcW w:w="3305" w:type="dxa"/>
          </w:tcPr>
          <w:p w14:paraId="358F0369" w14:textId="77777777" w:rsidR="005B5651" w:rsidRDefault="005B5651" w:rsidP="005B5651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На каждом шаге студент получает дозированную поддержку (наводящие вопросы), которая убирается по мере роста компетенции.</w:t>
            </w:r>
          </w:p>
        </w:tc>
      </w:tr>
    </w:tbl>
    <w:p w14:paraId="13584408" w14:textId="77777777" w:rsidR="005B5651" w:rsidRPr="005B5651" w:rsidRDefault="005B5651" w:rsidP="005B565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14:paraId="3C369B95" w14:textId="77777777" w:rsidR="005B5651" w:rsidRPr="005B5651" w:rsidRDefault="005B5651" w:rsidP="005B565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  <w:t xml:space="preserve">7.2. </w:t>
      </w:r>
      <w:proofErr w:type="spellStart"/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Операционализация</w:t>
      </w:r>
      <w:proofErr w:type="spellEnd"/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(что и как измеряем)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B5651" w14:paraId="58533C9C" w14:textId="77777777" w:rsidTr="005B5651">
        <w:tc>
          <w:tcPr>
            <w:tcW w:w="3115" w:type="dxa"/>
          </w:tcPr>
          <w:p w14:paraId="15FB7135" w14:textId="77777777" w:rsid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Конструкт</w:t>
            </w:r>
          </w:p>
        </w:tc>
        <w:tc>
          <w:tcPr>
            <w:tcW w:w="3115" w:type="dxa"/>
          </w:tcPr>
          <w:p w14:paraId="6A32BC11" w14:textId="77777777" w:rsid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Индикатор</w:t>
            </w:r>
          </w:p>
        </w:tc>
        <w:tc>
          <w:tcPr>
            <w:tcW w:w="3115" w:type="dxa"/>
          </w:tcPr>
          <w:p w14:paraId="3765D2C2" w14:textId="77777777" w:rsid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Инструмент измерения</w:t>
            </w:r>
          </w:p>
        </w:tc>
      </w:tr>
      <w:tr w:rsidR="005B5651" w14:paraId="6E84E8D2" w14:textId="77777777" w:rsidTr="005B5651">
        <w:tc>
          <w:tcPr>
            <w:tcW w:w="3115" w:type="dxa"/>
          </w:tcPr>
          <w:p w14:paraId="0C49083D" w14:textId="77777777" w:rsid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Понимание последовательности стадий</w:t>
            </w:r>
          </w:p>
        </w:tc>
        <w:tc>
          <w:tcPr>
            <w:tcW w:w="3115" w:type="dxa"/>
          </w:tcPr>
          <w:p w14:paraId="68CDBE49" w14:textId="77777777" w:rsid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Правильность и скорость восстановления </w:t>
            </w: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lastRenderedPageBreak/>
              <w:t xml:space="preserve">цепочки </w:t>
            </w:r>
            <w:proofErr w:type="spellStart"/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хозяин→стадия→орган</w:t>
            </w:r>
            <w:proofErr w:type="spellEnd"/>
          </w:p>
        </w:tc>
        <w:tc>
          <w:tcPr>
            <w:tcW w:w="3115" w:type="dxa"/>
          </w:tcPr>
          <w:p w14:paraId="3809E437" w14:textId="77777777" w:rsid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lastRenderedPageBreak/>
              <w:t>Задание на расстановку этапов цикла (</w:t>
            </w:r>
            <w:proofErr w:type="spellStart"/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drag-and-drop</w:t>
            </w:r>
            <w:proofErr w:type="spellEnd"/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 или карточки)</w:t>
            </w:r>
          </w:p>
        </w:tc>
      </w:tr>
      <w:tr w:rsidR="005B5651" w14:paraId="3C686009" w14:textId="77777777" w:rsidTr="005B5651">
        <w:tc>
          <w:tcPr>
            <w:tcW w:w="3115" w:type="dxa"/>
          </w:tcPr>
          <w:p w14:paraId="7BE4AE21" w14:textId="77777777" w:rsid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Понимание патогенеза</w:t>
            </w:r>
          </w:p>
        </w:tc>
        <w:tc>
          <w:tcPr>
            <w:tcW w:w="3115" w:type="dxa"/>
          </w:tcPr>
          <w:p w14:paraId="0EF93349" w14:textId="77777777" w:rsid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Количество и качество логических переходов в объяснении «почему поражается печень»</w:t>
            </w:r>
          </w:p>
        </w:tc>
        <w:tc>
          <w:tcPr>
            <w:tcW w:w="3115" w:type="dxa"/>
          </w:tcPr>
          <w:p w14:paraId="09311E69" w14:textId="77777777" w:rsid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Открытый вопрос: «Объясните механизм развития желтухи при фасциолезе» (оценка по рубрикатору)</w:t>
            </w:r>
          </w:p>
        </w:tc>
      </w:tr>
      <w:tr w:rsidR="005B5651" w14:paraId="70AA1ECB" w14:textId="77777777" w:rsidTr="005B5651">
        <w:tc>
          <w:tcPr>
            <w:tcW w:w="3115" w:type="dxa"/>
          </w:tcPr>
          <w:p w14:paraId="0B391476" w14:textId="77777777" w:rsid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Клиническое мышление</w:t>
            </w:r>
          </w:p>
        </w:tc>
        <w:tc>
          <w:tcPr>
            <w:tcW w:w="3115" w:type="dxa"/>
          </w:tcPr>
          <w:p w14:paraId="27D2A885" w14:textId="77777777" w:rsid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Способность выделить дифференциальные признаки и задать уточняющие вопросы</w:t>
            </w:r>
          </w:p>
        </w:tc>
        <w:tc>
          <w:tcPr>
            <w:tcW w:w="3115" w:type="dxa"/>
          </w:tcPr>
          <w:p w14:paraId="5797ABE4" w14:textId="77777777" w:rsid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Кейс: «У коровы желтуха. Какие вопросы вы зададите для дифференциации фасциолеза и лептоспироза?»</w:t>
            </w:r>
          </w:p>
        </w:tc>
      </w:tr>
      <w:tr w:rsidR="005B5651" w14:paraId="21E4F536" w14:textId="77777777" w:rsidTr="005B5651">
        <w:tc>
          <w:tcPr>
            <w:tcW w:w="3115" w:type="dxa"/>
          </w:tcPr>
          <w:p w14:paraId="496C5133" w14:textId="77777777" w:rsid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Обоснованность терапии</w:t>
            </w:r>
          </w:p>
        </w:tc>
        <w:tc>
          <w:tcPr>
            <w:tcW w:w="3115" w:type="dxa"/>
          </w:tcPr>
          <w:p w14:paraId="5B73EA51" w14:textId="77777777" w:rsid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Выбор препарата с привязкой к уязвимой стадии цикла</w:t>
            </w:r>
          </w:p>
        </w:tc>
        <w:tc>
          <w:tcPr>
            <w:tcW w:w="3115" w:type="dxa"/>
          </w:tcPr>
          <w:p w14:paraId="08F108A2" w14:textId="77777777" w:rsid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Задание: «Какой антигельминтик назначите и в какой период? Почему?»</w:t>
            </w:r>
          </w:p>
        </w:tc>
      </w:tr>
      <w:tr w:rsidR="005B5651" w14:paraId="3E14E243" w14:textId="77777777" w:rsidTr="005B5651">
        <w:tc>
          <w:tcPr>
            <w:tcW w:w="3115" w:type="dxa"/>
          </w:tcPr>
          <w:p w14:paraId="679FE198" w14:textId="77777777" w:rsid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Перенос знаний (</w:t>
            </w:r>
            <w:proofErr w:type="spellStart"/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near</w:t>
            </w:r>
            <w:proofErr w:type="spellEnd"/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transfer</w:t>
            </w:r>
            <w:proofErr w:type="spellEnd"/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15" w:type="dxa"/>
          </w:tcPr>
          <w:p w14:paraId="7B9E8145" w14:textId="77777777" w:rsid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Способность предсказать цикл для другого трематодоза</w:t>
            </w:r>
          </w:p>
        </w:tc>
        <w:tc>
          <w:tcPr>
            <w:tcW w:w="3115" w:type="dxa"/>
          </w:tcPr>
          <w:p w14:paraId="0AD23A57" w14:textId="77777777" w:rsid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Даем справку о </w:t>
            </w:r>
            <w:proofErr w:type="spellStart"/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Paramphistomum</w:t>
            </w:r>
            <w:proofErr w:type="spellEnd"/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, просим смоделировать его цикл</w:t>
            </w:r>
          </w:p>
        </w:tc>
      </w:tr>
      <w:tr w:rsidR="005B5651" w14:paraId="349A304E" w14:textId="77777777" w:rsidTr="005B5651">
        <w:tc>
          <w:tcPr>
            <w:tcW w:w="3115" w:type="dxa"/>
          </w:tcPr>
          <w:p w14:paraId="42390932" w14:textId="77777777" w:rsidR="005B5651" w:rsidRP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Когнитивная нагрузка</w:t>
            </w:r>
          </w:p>
        </w:tc>
        <w:tc>
          <w:tcPr>
            <w:tcW w:w="3115" w:type="dxa"/>
          </w:tcPr>
          <w:p w14:paraId="21228960" w14:textId="77777777" w:rsidR="005B5651" w:rsidRP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Субъективные ощущения умственных усилий, временного давления, сложности</w:t>
            </w: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ab/>
            </w:r>
          </w:p>
        </w:tc>
        <w:tc>
          <w:tcPr>
            <w:tcW w:w="3115" w:type="dxa"/>
          </w:tcPr>
          <w:p w14:paraId="44FCE2EB" w14:textId="77777777" w:rsidR="005B5651" w:rsidRP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NASA-TLX (адаптированная версия)</w:t>
            </w:r>
          </w:p>
        </w:tc>
      </w:tr>
      <w:tr w:rsidR="005B5651" w14:paraId="6E0D84DF" w14:textId="77777777" w:rsidTr="005B5651">
        <w:tc>
          <w:tcPr>
            <w:tcW w:w="3115" w:type="dxa"/>
          </w:tcPr>
          <w:p w14:paraId="1A3BFF7F" w14:textId="77777777" w:rsidR="005B5651" w:rsidRP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Удержание знаний</w:t>
            </w:r>
          </w:p>
        </w:tc>
        <w:tc>
          <w:tcPr>
            <w:tcW w:w="3115" w:type="dxa"/>
          </w:tcPr>
          <w:p w14:paraId="0AC578D7" w14:textId="77777777" w:rsidR="005B5651" w:rsidRP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Сохранность понимания через 7–10 дней</w:t>
            </w:r>
          </w:p>
        </w:tc>
        <w:tc>
          <w:tcPr>
            <w:tcW w:w="3115" w:type="dxa"/>
          </w:tcPr>
          <w:p w14:paraId="54B99171" w14:textId="77777777" w:rsidR="005B5651" w:rsidRP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Повторное решение модифицированного кейса (без предупреждения)</w:t>
            </w:r>
          </w:p>
        </w:tc>
      </w:tr>
      <w:tr w:rsidR="005B5651" w14:paraId="7C755F6A" w14:textId="77777777" w:rsidTr="005B5651">
        <w:tc>
          <w:tcPr>
            <w:tcW w:w="3115" w:type="dxa"/>
          </w:tcPr>
          <w:p w14:paraId="17AF63A3" w14:textId="77777777" w:rsidR="005B5651" w:rsidRP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Мотивация и самооценка</w:t>
            </w:r>
          </w:p>
        </w:tc>
        <w:tc>
          <w:tcPr>
            <w:tcW w:w="3115" w:type="dxa"/>
          </w:tcPr>
          <w:p w14:paraId="3E8E2B2C" w14:textId="77777777" w:rsidR="005B5651" w:rsidRP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Уверенность в знаниях, интерес, полезность формата</w:t>
            </w:r>
          </w:p>
        </w:tc>
        <w:tc>
          <w:tcPr>
            <w:tcW w:w="3115" w:type="dxa"/>
          </w:tcPr>
          <w:p w14:paraId="6F1B1158" w14:textId="77777777" w:rsidR="005B5651" w:rsidRP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Шкалы </w:t>
            </w:r>
            <w:proofErr w:type="spellStart"/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Лайкерта</w:t>
            </w:r>
            <w:proofErr w:type="spellEnd"/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 + открытые вопросы</w:t>
            </w:r>
          </w:p>
        </w:tc>
      </w:tr>
    </w:tbl>
    <w:p w14:paraId="3DDA6EDA" w14:textId="77777777" w:rsidR="005B5651" w:rsidRDefault="005B5651" w:rsidP="005B565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14:paraId="7FDB7915" w14:textId="77777777" w:rsidR="005B5651" w:rsidRPr="005B5651" w:rsidRDefault="005B5651" w:rsidP="005B5651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B565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7.3. Гипотеза </w:t>
      </w:r>
    </w:p>
    <w:p w14:paraId="21C11D4E" w14:textId="77777777" w:rsidR="005B5651" w:rsidRPr="005B5651" w:rsidRDefault="005B5651" w:rsidP="005B565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Нулевая гипотеза (H₀):</w:t>
      </w:r>
    </w:p>
    <w:p w14:paraId="088E0AC9" w14:textId="77777777" w:rsidR="005B5651" w:rsidRPr="005B5651" w:rsidRDefault="005B5651" w:rsidP="005B565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Гибридный формат (PBL + анимация) не дает статистически значимого преимущества перед традиционным форматом по показателям понимания цикла и клинического мышления.</w:t>
      </w:r>
    </w:p>
    <w:p w14:paraId="4C408581" w14:textId="77777777" w:rsidR="005B5651" w:rsidRPr="005B5651" w:rsidRDefault="005B5651" w:rsidP="005B565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Альтернативная гипотеза (H₁) — рабочая:</w:t>
      </w:r>
    </w:p>
    <w:p w14:paraId="624E8073" w14:textId="77777777" w:rsidR="005B5651" w:rsidRPr="005B5651" w:rsidRDefault="005B5651" w:rsidP="005B565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Студенты экспериментальной группы (гибридный формат) по сравнению с контрольной группой (традиционный формат):</w:t>
      </w:r>
    </w:p>
    <w:p w14:paraId="78A2ACC4" w14:textId="77777777" w:rsidR="005B5651" w:rsidRPr="005B5651" w:rsidRDefault="005B5651" w:rsidP="005B565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демонстрируют более высокий уровень связности в объяснении патогенеза (≥20% прироста по рубрикатору);</w:t>
      </w:r>
    </w:p>
    <w:p w14:paraId="13CAD81D" w14:textId="77777777" w:rsidR="005B5651" w:rsidRPr="005B5651" w:rsidRDefault="005B5651" w:rsidP="005B565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лучше обосновывают выбор терапии (привязка к стадии цикла встречается в 2 раза чаще);</w:t>
      </w:r>
    </w:p>
    <w:p w14:paraId="67D17C37" w14:textId="77777777" w:rsidR="005B5651" w:rsidRPr="005B5651" w:rsidRDefault="005B5651" w:rsidP="005B565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lastRenderedPageBreak/>
        <w:t>показывают лучший перенос знаний на новый вид (выше точность прогноза цикла);</w:t>
      </w:r>
    </w:p>
    <w:p w14:paraId="6A974636" w14:textId="77777777" w:rsidR="005B5651" w:rsidRPr="005B5651" w:rsidRDefault="005B5651" w:rsidP="005B565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отмечают более низкую когнитивную нагрузку и более высокий интерес;</w:t>
      </w:r>
    </w:p>
    <w:p w14:paraId="486D659A" w14:textId="77777777" w:rsidR="005B5651" w:rsidRDefault="005B5651" w:rsidP="005B565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сохраняют преимущество через 7–10 дней (отложенный срез).</w:t>
      </w:r>
    </w:p>
    <w:p w14:paraId="27DF9293" w14:textId="77777777" w:rsidR="005B5651" w:rsidRPr="005B5651" w:rsidRDefault="005B5651" w:rsidP="005B5651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B565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8. Дизайн Экспериментов: Организация Работы Для Проверки Гипотезы</w:t>
      </w:r>
    </w:p>
    <w:p w14:paraId="4706CBC5" w14:textId="77777777" w:rsidR="005B5651" w:rsidRPr="005B5651" w:rsidRDefault="005B5651" w:rsidP="005B5651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8.1. Общая характеристика эксперимента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B5651" w14:paraId="03FEAEBA" w14:textId="77777777" w:rsidTr="005B5651">
        <w:tc>
          <w:tcPr>
            <w:tcW w:w="4672" w:type="dxa"/>
          </w:tcPr>
          <w:p w14:paraId="6AC43183" w14:textId="77777777" w:rsid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Параметр</w:t>
            </w:r>
          </w:p>
        </w:tc>
        <w:tc>
          <w:tcPr>
            <w:tcW w:w="4673" w:type="dxa"/>
          </w:tcPr>
          <w:p w14:paraId="03AC4C7B" w14:textId="77777777" w:rsid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Значение</w:t>
            </w:r>
          </w:p>
        </w:tc>
      </w:tr>
      <w:tr w:rsidR="005B5651" w14:paraId="6F1970A1" w14:textId="77777777" w:rsidTr="005B5651">
        <w:tc>
          <w:tcPr>
            <w:tcW w:w="4672" w:type="dxa"/>
          </w:tcPr>
          <w:p w14:paraId="5C81D735" w14:textId="77777777" w:rsid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Тип</w:t>
            </w:r>
          </w:p>
        </w:tc>
        <w:tc>
          <w:tcPr>
            <w:tcW w:w="4673" w:type="dxa"/>
          </w:tcPr>
          <w:p w14:paraId="7C29EA96" w14:textId="77777777" w:rsid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Квази-эксперимент с двумя параллельными группами</w:t>
            </w:r>
          </w:p>
        </w:tc>
      </w:tr>
      <w:tr w:rsidR="005B5651" w14:paraId="535EFE15" w14:textId="77777777" w:rsidTr="005B5651">
        <w:tc>
          <w:tcPr>
            <w:tcW w:w="4672" w:type="dxa"/>
          </w:tcPr>
          <w:p w14:paraId="3E02BF4F" w14:textId="77777777" w:rsid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4673" w:type="dxa"/>
          </w:tcPr>
          <w:p w14:paraId="0A72060E" w14:textId="77777777" w:rsid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Контрольная (КГ) — 15–20 чел.; Экспериментальная (ЭГ) — 15–20 чел.</w:t>
            </w:r>
          </w:p>
        </w:tc>
      </w:tr>
      <w:tr w:rsidR="005B5651" w14:paraId="0A7B59F2" w14:textId="77777777" w:rsidTr="005B5651">
        <w:tc>
          <w:tcPr>
            <w:tcW w:w="4672" w:type="dxa"/>
          </w:tcPr>
          <w:p w14:paraId="7E4651E7" w14:textId="77777777" w:rsid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Уравнивание</w:t>
            </w:r>
          </w:p>
        </w:tc>
        <w:tc>
          <w:tcPr>
            <w:tcW w:w="4673" w:type="dxa"/>
          </w:tcPr>
          <w:p w14:paraId="6AC108CC" w14:textId="77777777" w:rsid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Пре-тест на базовые знания; группы сопоставимы по успеваемости</w:t>
            </w:r>
          </w:p>
        </w:tc>
      </w:tr>
      <w:tr w:rsidR="005B5651" w14:paraId="1FEDEA9B" w14:textId="77777777" w:rsidTr="005B5651">
        <w:tc>
          <w:tcPr>
            <w:tcW w:w="4672" w:type="dxa"/>
          </w:tcPr>
          <w:p w14:paraId="3936589B" w14:textId="77777777" w:rsid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Слепой контроль</w:t>
            </w:r>
          </w:p>
        </w:tc>
        <w:tc>
          <w:tcPr>
            <w:tcW w:w="4673" w:type="dxa"/>
          </w:tcPr>
          <w:p w14:paraId="74F1F4EB" w14:textId="77777777" w:rsidR="005B5651" w:rsidRPr="005B5651" w:rsidRDefault="005B5651" w:rsidP="005B5651">
            <w:pPr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Оценку открытых ответов проводит ассистент, не знающий принадлежности к группам</w:t>
            </w:r>
          </w:p>
          <w:p w14:paraId="014DC792" w14:textId="77777777" w:rsid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</w:p>
        </w:tc>
      </w:tr>
      <w:tr w:rsidR="005B5651" w14:paraId="20155357" w14:textId="77777777" w:rsidTr="005B5651">
        <w:tc>
          <w:tcPr>
            <w:tcW w:w="4672" w:type="dxa"/>
          </w:tcPr>
          <w:p w14:paraId="054E097D" w14:textId="77777777" w:rsid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Объем материала</w:t>
            </w:r>
          </w:p>
        </w:tc>
        <w:tc>
          <w:tcPr>
            <w:tcW w:w="4673" w:type="dxa"/>
          </w:tcPr>
          <w:p w14:paraId="1DCEC2D6" w14:textId="77777777" w:rsid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ab/>
              <w:t>Одинаковый для обеих групп</w:t>
            </w:r>
          </w:p>
        </w:tc>
      </w:tr>
      <w:tr w:rsidR="005B5651" w14:paraId="00AD562E" w14:textId="77777777" w:rsidTr="005B5651">
        <w:tc>
          <w:tcPr>
            <w:tcW w:w="4672" w:type="dxa"/>
          </w:tcPr>
          <w:p w14:paraId="6D2AE64A" w14:textId="77777777" w:rsidR="005B5651" w:rsidRP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4673" w:type="dxa"/>
          </w:tcPr>
          <w:p w14:paraId="21D1977D" w14:textId="77777777" w:rsidR="005B5651" w:rsidRPr="005B5651" w:rsidRDefault="005B5651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Одинаковое для обеих групп</w:t>
            </w:r>
          </w:p>
        </w:tc>
      </w:tr>
    </w:tbl>
    <w:p w14:paraId="14CFC5EE" w14:textId="77777777" w:rsidR="005B5651" w:rsidRDefault="005B5651" w:rsidP="005B5651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8.2. Независимая переменная (что меняем)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657AA" w14:paraId="1D2B2AB1" w14:textId="77777777" w:rsidTr="00C657AA">
        <w:tc>
          <w:tcPr>
            <w:tcW w:w="4672" w:type="dxa"/>
          </w:tcPr>
          <w:p w14:paraId="01E8FD2E" w14:textId="77777777" w:rsidR="00C657AA" w:rsidRDefault="00C657AA" w:rsidP="005B5651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Контрольная группа (КГ)</w:t>
            </w:r>
          </w:p>
        </w:tc>
        <w:tc>
          <w:tcPr>
            <w:tcW w:w="4673" w:type="dxa"/>
          </w:tcPr>
          <w:p w14:paraId="624571CA" w14:textId="77777777" w:rsidR="00C657AA" w:rsidRDefault="00C657AA" w:rsidP="005B5651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Экспериментальная группа (ЭГ)</w:t>
            </w:r>
          </w:p>
        </w:tc>
      </w:tr>
      <w:tr w:rsidR="00C657AA" w14:paraId="453DFC0C" w14:textId="77777777" w:rsidTr="00C657AA">
        <w:tc>
          <w:tcPr>
            <w:tcW w:w="4672" w:type="dxa"/>
          </w:tcPr>
          <w:p w14:paraId="1C118200" w14:textId="77777777" w:rsidR="00C657AA" w:rsidRDefault="00C657AA" w:rsidP="005B5651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Традиционная логика: Хозяева → Стадии → Органы → Патогенез → Клиника → Лечение</w:t>
            </w:r>
          </w:p>
        </w:tc>
        <w:tc>
          <w:tcPr>
            <w:tcW w:w="4673" w:type="dxa"/>
          </w:tcPr>
          <w:p w14:paraId="66B4E83B" w14:textId="77777777" w:rsidR="00C657AA" w:rsidRDefault="00C657AA" w:rsidP="005B5651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Гибридная логика: Клинический случай → Реконструкция цикла (вспять) → Патогенез → Анимационная проверка → Лечение/профилактика</w:t>
            </w:r>
          </w:p>
        </w:tc>
      </w:tr>
      <w:tr w:rsidR="00C657AA" w14:paraId="51DB619E" w14:textId="77777777" w:rsidTr="00C657AA">
        <w:tc>
          <w:tcPr>
            <w:tcW w:w="4672" w:type="dxa"/>
          </w:tcPr>
          <w:p w14:paraId="75FB1F50" w14:textId="77777777" w:rsidR="00C657AA" w:rsidRDefault="00C657AA" w:rsidP="005B5651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Визуализация: статичная схема с подписями</w:t>
            </w:r>
          </w:p>
        </w:tc>
        <w:tc>
          <w:tcPr>
            <w:tcW w:w="4673" w:type="dxa"/>
          </w:tcPr>
          <w:p w14:paraId="3DED40CA" w14:textId="77777777" w:rsidR="00C657AA" w:rsidRDefault="00C657AA" w:rsidP="005B5651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Визуализация: статичная схема + анимированная модель на этапе верификации</w:t>
            </w:r>
          </w:p>
        </w:tc>
      </w:tr>
    </w:tbl>
    <w:p w14:paraId="683CDB3D" w14:textId="77777777" w:rsidR="005B5651" w:rsidRPr="005B5651" w:rsidRDefault="005B5651" w:rsidP="005B565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</w:p>
    <w:p w14:paraId="01B3A222" w14:textId="77777777" w:rsidR="005B5651" w:rsidRPr="005B5651" w:rsidRDefault="005B5651" w:rsidP="00C657AA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8.3. Зависимая переменная (что измеряем)</w:t>
      </w:r>
    </w:p>
    <w:p w14:paraId="635FA633" w14:textId="77777777" w:rsidR="005B5651" w:rsidRPr="005A7F10" w:rsidRDefault="005B5651" w:rsidP="005A7F10">
      <w:pPr>
        <w:pStyle w:val="a5"/>
        <w:numPr>
          <w:ilvl w:val="0"/>
          <w:numId w:val="2"/>
        </w:numPr>
        <w:spacing w:after="0"/>
        <w:ind w:left="567" w:hanging="141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A7F1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Точность расстановки стадий цикла (пост-тест);</w:t>
      </w:r>
    </w:p>
    <w:p w14:paraId="6777E70B" w14:textId="77777777" w:rsidR="005B5651" w:rsidRPr="005A7F10" w:rsidRDefault="005B5651" w:rsidP="005A7F10">
      <w:pPr>
        <w:pStyle w:val="a5"/>
        <w:numPr>
          <w:ilvl w:val="0"/>
          <w:numId w:val="2"/>
        </w:numPr>
        <w:spacing w:after="0"/>
        <w:ind w:left="567" w:hanging="141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A7F1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Время выполнения задания на расстановку;</w:t>
      </w:r>
    </w:p>
    <w:p w14:paraId="7DE76CC8" w14:textId="77777777" w:rsidR="005B5651" w:rsidRPr="005A7F10" w:rsidRDefault="005B5651" w:rsidP="005A7F10">
      <w:pPr>
        <w:pStyle w:val="a5"/>
        <w:numPr>
          <w:ilvl w:val="0"/>
          <w:numId w:val="2"/>
        </w:numPr>
        <w:spacing w:after="0"/>
        <w:ind w:left="567" w:hanging="141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A7F1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Баллы по рубрикатору клинических кейсов (3 кейса);</w:t>
      </w:r>
    </w:p>
    <w:p w14:paraId="3245220D" w14:textId="77777777" w:rsidR="005B5651" w:rsidRPr="005A7F10" w:rsidRDefault="005B5651" w:rsidP="005A7F10">
      <w:pPr>
        <w:pStyle w:val="a5"/>
        <w:numPr>
          <w:ilvl w:val="0"/>
          <w:numId w:val="2"/>
        </w:numPr>
        <w:spacing w:after="0"/>
        <w:ind w:left="567" w:hanging="141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A7F1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Баллы за отложенный срез (</w:t>
      </w:r>
      <w:proofErr w:type="spellStart"/>
      <w:r w:rsidRPr="005A7F10"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>Paramphistomum</w:t>
      </w:r>
      <w:proofErr w:type="spellEnd"/>
      <w:r w:rsidRPr="005A7F1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);</w:t>
      </w:r>
    </w:p>
    <w:p w14:paraId="21382E0F" w14:textId="77777777" w:rsidR="005B5651" w:rsidRPr="005A7F10" w:rsidRDefault="005B5651" w:rsidP="005A7F10">
      <w:pPr>
        <w:pStyle w:val="a5"/>
        <w:numPr>
          <w:ilvl w:val="0"/>
          <w:numId w:val="2"/>
        </w:numPr>
        <w:spacing w:after="0"/>
        <w:ind w:left="567" w:hanging="141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A7F1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Показатели когнитивной нагрузки (NASA-TLX);</w:t>
      </w:r>
    </w:p>
    <w:p w14:paraId="034BA70E" w14:textId="77777777" w:rsidR="005B5651" w:rsidRPr="005A7F10" w:rsidRDefault="005B5651" w:rsidP="005A7F10">
      <w:pPr>
        <w:pStyle w:val="a5"/>
        <w:numPr>
          <w:ilvl w:val="0"/>
          <w:numId w:val="2"/>
        </w:numPr>
        <w:spacing w:after="0"/>
        <w:ind w:left="567" w:hanging="141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A7F1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Данные рефлексивной анкеты.</w:t>
      </w:r>
    </w:p>
    <w:p w14:paraId="08548102" w14:textId="77777777" w:rsidR="005B5651" w:rsidRPr="005B5651" w:rsidRDefault="005B5651" w:rsidP="005B565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14:paraId="2CE5D0B1" w14:textId="77777777" w:rsidR="005B5651" w:rsidRPr="005B5651" w:rsidRDefault="005B5651" w:rsidP="00C657AA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8.4. Контролируемые переменные</w:t>
      </w:r>
    </w:p>
    <w:p w14:paraId="0783F228" w14:textId="77777777" w:rsidR="005B5651" w:rsidRPr="005A7F10" w:rsidRDefault="005B5651" w:rsidP="005A7F10">
      <w:pPr>
        <w:pStyle w:val="a5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A7F1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Один преподаватель;</w:t>
      </w:r>
    </w:p>
    <w:p w14:paraId="6BEDA748" w14:textId="77777777" w:rsidR="005B5651" w:rsidRPr="005A7F10" w:rsidRDefault="005B5651" w:rsidP="005A7F10">
      <w:pPr>
        <w:pStyle w:val="a5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A7F1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Одинаковое время экспозиции (90 мин);</w:t>
      </w:r>
    </w:p>
    <w:p w14:paraId="173766F0" w14:textId="77777777" w:rsidR="005B5651" w:rsidRPr="005A7F10" w:rsidRDefault="005B5651" w:rsidP="005A7F10">
      <w:pPr>
        <w:pStyle w:val="a5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A7F1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Одинаковый объем фактической информации;</w:t>
      </w:r>
    </w:p>
    <w:p w14:paraId="4374C51A" w14:textId="77777777" w:rsidR="005B5651" w:rsidRPr="005A7F10" w:rsidRDefault="005B5651" w:rsidP="005A7F10">
      <w:pPr>
        <w:pStyle w:val="a5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A7F1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lastRenderedPageBreak/>
        <w:t>Студенты не знают о факте эксперимента.</w:t>
      </w:r>
    </w:p>
    <w:p w14:paraId="71BA4DF5" w14:textId="77777777" w:rsidR="005B5651" w:rsidRPr="005B5651" w:rsidRDefault="005B5651" w:rsidP="005B565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14:paraId="134DB634" w14:textId="1CAA2ADF" w:rsidR="005B5651" w:rsidRPr="005B5651" w:rsidRDefault="005B5651" w:rsidP="00C657AA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8.5. Сценарий эксперимента (</w:t>
      </w:r>
      <w:r w:rsidR="005A7F1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примерный</w:t>
      </w: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)</w:t>
      </w:r>
    </w:p>
    <w:p w14:paraId="2753A8A8" w14:textId="77777777" w:rsidR="005B5651" w:rsidRPr="005B5651" w:rsidRDefault="005B5651" w:rsidP="005B565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Занятие 1 (основное) — 90 минут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657AA" w14:paraId="294AC1F5" w14:textId="77777777" w:rsidTr="00C657AA">
        <w:tc>
          <w:tcPr>
            <w:tcW w:w="3115" w:type="dxa"/>
          </w:tcPr>
          <w:p w14:paraId="4F79FE9C" w14:textId="77777777" w:rsidR="00C657AA" w:rsidRDefault="00C657AA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3115" w:type="dxa"/>
          </w:tcPr>
          <w:p w14:paraId="16298EC0" w14:textId="77777777" w:rsidR="00C657AA" w:rsidRDefault="00C657AA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КГ (контроль)</w:t>
            </w:r>
          </w:p>
        </w:tc>
        <w:tc>
          <w:tcPr>
            <w:tcW w:w="3115" w:type="dxa"/>
          </w:tcPr>
          <w:p w14:paraId="53561AB0" w14:textId="77777777" w:rsidR="00C657AA" w:rsidRDefault="00C657AA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ЭГ (эксперимент)</w:t>
            </w:r>
          </w:p>
        </w:tc>
      </w:tr>
      <w:tr w:rsidR="00C657AA" w14:paraId="0FC0A263" w14:textId="77777777" w:rsidTr="00C657AA">
        <w:tc>
          <w:tcPr>
            <w:tcW w:w="3115" w:type="dxa"/>
          </w:tcPr>
          <w:p w14:paraId="33FF9CAF" w14:textId="77777777" w:rsidR="00C657AA" w:rsidRDefault="00C657AA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0–10 мин</w:t>
            </w:r>
          </w:p>
        </w:tc>
        <w:tc>
          <w:tcPr>
            <w:tcW w:w="3115" w:type="dxa"/>
          </w:tcPr>
          <w:p w14:paraId="702AC6C1" w14:textId="45A62DD7" w:rsidR="00C657AA" w:rsidRDefault="005A7F10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Пре-тест (базовая терминология по трематодам)</w:t>
            </w:r>
          </w:p>
        </w:tc>
        <w:tc>
          <w:tcPr>
            <w:tcW w:w="3115" w:type="dxa"/>
          </w:tcPr>
          <w:p w14:paraId="3417CA82" w14:textId="12C1839C" w:rsidR="00C657AA" w:rsidRDefault="005A7F10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Пре-тест (тот же)</w:t>
            </w:r>
          </w:p>
        </w:tc>
      </w:tr>
      <w:tr w:rsidR="00C657AA" w14:paraId="638C489B" w14:textId="77777777" w:rsidTr="00C657AA">
        <w:tc>
          <w:tcPr>
            <w:tcW w:w="3115" w:type="dxa"/>
          </w:tcPr>
          <w:p w14:paraId="6C227C8A" w14:textId="77777777" w:rsidR="00C657AA" w:rsidRDefault="00C657AA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10–15 мин</w:t>
            </w:r>
          </w:p>
        </w:tc>
        <w:tc>
          <w:tcPr>
            <w:tcW w:w="3115" w:type="dxa"/>
          </w:tcPr>
          <w:p w14:paraId="0210AC67" w14:textId="1ACFCA01" w:rsidR="00C657AA" w:rsidRDefault="005A7F10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Введение: определение Fasciola, систематика</w:t>
            </w:r>
          </w:p>
        </w:tc>
        <w:tc>
          <w:tcPr>
            <w:tcW w:w="3115" w:type="dxa"/>
          </w:tcPr>
          <w:p w14:paraId="54B29F0B" w14:textId="36579C96" w:rsidR="00C657AA" w:rsidRDefault="005A7F10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Стартовый кейс: «На ферме у 5 коров желтуха, увеличена печень. Ваши первые мысли?» (фиксация гипотез)</w:t>
            </w:r>
          </w:p>
        </w:tc>
      </w:tr>
      <w:tr w:rsidR="00C657AA" w14:paraId="1D5FEF13" w14:textId="77777777" w:rsidTr="00C657AA">
        <w:tc>
          <w:tcPr>
            <w:tcW w:w="3115" w:type="dxa"/>
          </w:tcPr>
          <w:p w14:paraId="17CA4A76" w14:textId="4576CCD4" w:rsidR="00C657AA" w:rsidRDefault="005A7F10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15–20 мин</w:t>
            </w: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ab/>
            </w:r>
          </w:p>
        </w:tc>
        <w:tc>
          <w:tcPr>
            <w:tcW w:w="3115" w:type="dxa"/>
          </w:tcPr>
          <w:p w14:paraId="469756C6" w14:textId="6E20559A" w:rsidR="00C657AA" w:rsidRDefault="005A7F10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Статичная схема цикла: КРС → яйцо → </w:t>
            </w:r>
            <w:proofErr w:type="spellStart"/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мирацидий</w:t>
            </w:r>
            <w:proofErr w:type="spellEnd"/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 → моллюск → церкарий → </w:t>
            </w:r>
            <w:proofErr w:type="spellStart"/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адолескарий</w:t>
            </w:r>
            <w:proofErr w:type="spellEnd"/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 → заражение → печень</w:t>
            </w:r>
          </w:p>
        </w:tc>
        <w:tc>
          <w:tcPr>
            <w:tcW w:w="3115" w:type="dxa"/>
          </w:tcPr>
          <w:p w14:paraId="36E8D5D4" w14:textId="1D81E455" w:rsidR="00C657AA" w:rsidRDefault="005A7F10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Преподаватель: «Чтобы понять, как паразит попал в печень — давайте восстановим его путь в обратном порядке»</w:t>
            </w:r>
          </w:p>
        </w:tc>
      </w:tr>
      <w:tr w:rsidR="00C657AA" w14:paraId="5FC8DAD6" w14:textId="77777777" w:rsidTr="00C657AA">
        <w:tc>
          <w:tcPr>
            <w:tcW w:w="3115" w:type="dxa"/>
          </w:tcPr>
          <w:p w14:paraId="04636334" w14:textId="1125AE10" w:rsidR="00C657AA" w:rsidRDefault="005A7F10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20–35 мин</w:t>
            </w:r>
          </w:p>
        </w:tc>
        <w:tc>
          <w:tcPr>
            <w:tcW w:w="3115" w:type="dxa"/>
          </w:tcPr>
          <w:p w14:paraId="73E17750" w14:textId="1F7E62A6" w:rsidR="00C657AA" w:rsidRDefault="005A7F10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Детальный разбор стадий (названия, морфология, время)</w:t>
            </w:r>
          </w:p>
        </w:tc>
        <w:tc>
          <w:tcPr>
            <w:tcW w:w="3115" w:type="dxa"/>
          </w:tcPr>
          <w:p w14:paraId="2BAB2576" w14:textId="7C1FBAC7" w:rsidR="00C657AA" w:rsidRDefault="005A7F10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Студенты сами выстраивают цепочку: печень → кровь → кишечник → трава → вода → моллюск → фекалии (с наводящими вопросами)</w:t>
            </w:r>
          </w:p>
        </w:tc>
      </w:tr>
      <w:tr w:rsidR="00C657AA" w14:paraId="0E256272" w14:textId="77777777" w:rsidTr="00C657AA">
        <w:tc>
          <w:tcPr>
            <w:tcW w:w="3115" w:type="dxa"/>
          </w:tcPr>
          <w:p w14:paraId="37801BB5" w14:textId="4347D996" w:rsidR="00C657AA" w:rsidRDefault="005A7F10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35–45 мин</w:t>
            </w:r>
          </w:p>
        </w:tc>
        <w:tc>
          <w:tcPr>
            <w:tcW w:w="3115" w:type="dxa"/>
          </w:tcPr>
          <w:p w14:paraId="48B3D209" w14:textId="5DF4712C" w:rsidR="00C657AA" w:rsidRDefault="005A7F10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Объяснение патогенеза (готовый материал)</w:t>
            </w:r>
          </w:p>
        </w:tc>
        <w:tc>
          <w:tcPr>
            <w:tcW w:w="3115" w:type="dxa"/>
          </w:tcPr>
          <w:p w14:paraId="358D7099" w14:textId="6B9EADBC" w:rsidR="00C657AA" w:rsidRDefault="005A7F10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Студенты выводят патогенез: миграция → повреждение → воспаление → желтуха</w:t>
            </w:r>
          </w:p>
        </w:tc>
      </w:tr>
      <w:tr w:rsidR="00C657AA" w14:paraId="438BB28D" w14:textId="77777777" w:rsidTr="00C657AA">
        <w:tc>
          <w:tcPr>
            <w:tcW w:w="3115" w:type="dxa"/>
          </w:tcPr>
          <w:p w14:paraId="4B3E601E" w14:textId="5A0EC014" w:rsidR="00C657AA" w:rsidRDefault="005A7F10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45–55 мин</w:t>
            </w:r>
          </w:p>
        </w:tc>
        <w:tc>
          <w:tcPr>
            <w:tcW w:w="3115" w:type="dxa"/>
          </w:tcPr>
          <w:p w14:paraId="32FA3B49" w14:textId="309AA3BD" w:rsidR="00C657AA" w:rsidRDefault="005A7F10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Клиника, диагностика, лечение (готовый материал)</w:t>
            </w:r>
          </w:p>
        </w:tc>
        <w:tc>
          <w:tcPr>
            <w:tcW w:w="3115" w:type="dxa"/>
          </w:tcPr>
          <w:p w14:paraId="44C137EF" w14:textId="600A7BCD" w:rsidR="00C657AA" w:rsidRDefault="005A7F10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Анимационная проверка: просмотр анимированного цикла, сравнение со своей реконструкцией, корректировка</w:t>
            </w:r>
          </w:p>
        </w:tc>
      </w:tr>
      <w:tr w:rsidR="00C657AA" w14:paraId="634EA7F4" w14:textId="77777777" w:rsidTr="00C657AA">
        <w:tc>
          <w:tcPr>
            <w:tcW w:w="3115" w:type="dxa"/>
          </w:tcPr>
          <w:p w14:paraId="614DA62F" w14:textId="396DDE29" w:rsidR="00C657AA" w:rsidRDefault="005A7F10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55–70 мин</w:t>
            </w:r>
          </w:p>
        </w:tc>
        <w:tc>
          <w:tcPr>
            <w:tcW w:w="3115" w:type="dxa"/>
          </w:tcPr>
          <w:p w14:paraId="7AED468B" w14:textId="51ED6639" w:rsidR="00C657AA" w:rsidRDefault="005A7F10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Разбор готового клинического случая</w:t>
            </w:r>
          </w:p>
        </w:tc>
        <w:tc>
          <w:tcPr>
            <w:tcW w:w="3115" w:type="dxa"/>
          </w:tcPr>
          <w:p w14:paraId="7BB82ACB" w14:textId="11C2A6E3" w:rsidR="00C657AA" w:rsidRDefault="005A7F10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ab/>
              <w:t>Решение нового клинического кейса (самостоятельно)</w:t>
            </w:r>
          </w:p>
        </w:tc>
      </w:tr>
      <w:tr w:rsidR="005A7F10" w14:paraId="3E04165D" w14:textId="77777777" w:rsidTr="00C657AA">
        <w:tc>
          <w:tcPr>
            <w:tcW w:w="3115" w:type="dxa"/>
          </w:tcPr>
          <w:p w14:paraId="799DA30A" w14:textId="656F5E84" w:rsidR="005A7F10" w:rsidRPr="005B5651" w:rsidRDefault="005A7F10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70–85 мин</w:t>
            </w:r>
          </w:p>
        </w:tc>
        <w:tc>
          <w:tcPr>
            <w:tcW w:w="3115" w:type="dxa"/>
          </w:tcPr>
          <w:p w14:paraId="2F84A694" w14:textId="0139BA38" w:rsidR="005A7F10" w:rsidRPr="005B5651" w:rsidRDefault="005A7F10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Пост-тест: расстановка стадий + тест на локализацию</w:t>
            </w:r>
          </w:p>
        </w:tc>
        <w:tc>
          <w:tcPr>
            <w:tcW w:w="3115" w:type="dxa"/>
          </w:tcPr>
          <w:p w14:paraId="0EF73DA2" w14:textId="33D394F5" w:rsidR="005A7F10" w:rsidRPr="005B5651" w:rsidRDefault="005A7F10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Пост-тест: тот же</w:t>
            </w:r>
          </w:p>
        </w:tc>
      </w:tr>
      <w:tr w:rsidR="005A7F10" w14:paraId="1B96239A" w14:textId="77777777" w:rsidTr="00C657AA">
        <w:tc>
          <w:tcPr>
            <w:tcW w:w="3115" w:type="dxa"/>
          </w:tcPr>
          <w:p w14:paraId="65BA6770" w14:textId="30CC45C2" w:rsidR="005A7F10" w:rsidRPr="005B5651" w:rsidRDefault="005A7F10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85–90 мин</w:t>
            </w:r>
          </w:p>
        </w:tc>
        <w:tc>
          <w:tcPr>
            <w:tcW w:w="3115" w:type="dxa"/>
          </w:tcPr>
          <w:p w14:paraId="3B1F22F5" w14:textId="0C99D8D0" w:rsidR="005A7F10" w:rsidRPr="005B5651" w:rsidRDefault="005A7F10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Анкета когнитивной нагрузки (NASA-TLX)</w:t>
            </w:r>
          </w:p>
        </w:tc>
        <w:tc>
          <w:tcPr>
            <w:tcW w:w="3115" w:type="dxa"/>
          </w:tcPr>
          <w:p w14:paraId="348CE0BB" w14:textId="54F96EAC" w:rsidR="005A7F10" w:rsidRPr="005B5651" w:rsidRDefault="005A7F10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Анкета когнитивной нагрузки + рефлексия об анимации</w:t>
            </w:r>
          </w:p>
        </w:tc>
      </w:tr>
      <w:tr w:rsidR="005A7F10" w14:paraId="54EB878F" w14:textId="77777777" w:rsidTr="004D512D">
        <w:tc>
          <w:tcPr>
            <w:tcW w:w="9345" w:type="dxa"/>
            <w:gridSpan w:val="3"/>
          </w:tcPr>
          <w:p w14:paraId="3FD71848" w14:textId="77777777" w:rsidR="005A7F10" w:rsidRPr="005B5651" w:rsidRDefault="005A7F10" w:rsidP="005A7F10">
            <w:pPr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lastRenderedPageBreak/>
              <w:t>Занятие 2 (отложенный срез, через 7–10 дней) — 30 минут</w:t>
            </w:r>
          </w:p>
          <w:p w14:paraId="14B3E882" w14:textId="77777777" w:rsidR="005A7F10" w:rsidRPr="005B5651" w:rsidRDefault="005A7F10" w:rsidP="005B5651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</w:p>
        </w:tc>
      </w:tr>
      <w:tr w:rsidR="005A7F10" w14:paraId="1C81D997" w14:textId="77777777" w:rsidTr="00C11886">
        <w:tc>
          <w:tcPr>
            <w:tcW w:w="3115" w:type="dxa"/>
          </w:tcPr>
          <w:p w14:paraId="092BC1DB" w14:textId="75EFEC03" w:rsidR="005A7F10" w:rsidRPr="005B5651" w:rsidRDefault="005A7F10" w:rsidP="000F202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0–10 мин</w:t>
            </w:r>
          </w:p>
        </w:tc>
        <w:tc>
          <w:tcPr>
            <w:tcW w:w="6230" w:type="dxa"/>
            <w:gridSpan w:val="2"/>
          </w:tcPr>
          <w:p w14:paraId="3AE273D1" w14:textId="1B76B072" w:rsidR="005A7F10" w:rsidRPr="005B5651" w:rsidRDefault="005A7F10" w:rsidP="000F202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Повторное задание на расстановку стадий (другой вариант)</w:t>
            </w:r>
          </w:p>
        </w:tc>
      </w:tr>
      <w:tr w:rsidR="005A7F10" w14:paraId="1AF54E90" w14:textId="77777777" w:rsidTr="00043121">
        <w:tc>
          <w:tcPr>
            <w:tcW w:w="3115" w:type="dxa"/>
          </w:tcPr>
          <w:p w14:paraId="02828D4E" w14:textId="702C1AA3" w:rsidR="005A7F10" w:rsidRPr="005B5651" w:rsidRDefault="005A7F10" w:rsidP="000F202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10–25 мин</w:t>
            </w:r>
          </w:p>
        </w:tc>
        <w:tc>
          <w:tcPr>
            <w:tcW w:w="6230" w:type="dxa"/>
            <w:gridSpan w:val="2"/>
          </w:tcPr>
          <w:p w14:paraId="1E28B6B0" w14:textId="1AD0A0DB" w:rsidR="005A7F10" w:rsidRPr="005B5651" w:rsidRDefault="005A7F10" w:rsidP="000F202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Решение кейса по </w:t>
            </w:r>
            <w:proofErr w:type="spellStart"/>
            <w:r w:rsidRPr="005A7F10">
              <w:rPr>
                <w:rFonts w:ascii="Times New Roman" w:eastAsia="Times New Roman" w:hAnsi="Times New Roman" w:cs="Times New Roman"/>
                <w:bCs/>
                <w:i/>
                <w:iCs/>
                <w:color w:val="0F1115"/>
                <w:sz w:val="28"/>
                <w:szCs w:val="28"/>
                <w:lang w:eastAsia="ru-RU"/>
              </w:rPr>
              <w:t>Paramphistomum</w:t>
            </w:r>
            <w:proofErr w:type="spellEnd"/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 (задача на перенос знаний)</w:t>
            </w:r>
          </w:p>
        </w:tc>
      </w:tr>
      <w:tr w:rsidR="005A7F10" w14:paraId="171FBBD3" w14:textId="77777777" w:rsidTr="006F4C09">
        <w:tc>
          <w:tcPr>
            <w:tcW w:w="3115" w:type="dxa"/>
          </w:tcPr>
          <w:p w14:paraId="30320307" w14:textId="3A2F197C" w:rsidR="005A7F10" w:rsidRPr="005B5651" w:rsidRDefault="005A7F10" w:rsidP="000F202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25–30 мин</w:t>
            </w:r>
          </w:p>
        </w:tc>
        <w:tc>
          <w:tcPr>
            <w:tcW w:w="6230" w:type="dxa"/>
            <w:gridSpan w:val="2"/>
          </w:tcPr>
          <w:p w14:paraId="7B917AC4" w14:textId="4BA5A714" w:rsidR="005A7F10" w:rsidRPr="005B5651" w:rsidRDefault="005A7F10" w:rsidP="000F202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5B5651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Короткая рефлексивная анкета (уверенность, трудности)</w:t>
            </w:r>
          </w:p>
        </w:tc>
      </w:tr>
    </w:tbl>
    <w:p w14:paraId="5B8E1F5E" w14:textId="77777777" w:rsidR="005B5651" w:rsidRPr="005B5651" w:rsidRDefault="005B5651" w:rsidP="005B565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14:paraId="6EB4D19D" w14:textId="4011C7FE" w:rsidR="00695F92" w:rsidRPr="00695F92" w:rsidRDefault="00695F92" w:rsidP="00695F92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9. </w:t>
      </w:r>
      <w:r w:rsidRPr="00695F92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Формулирование Требований К Ии-Решению (</w:t>
      </w:r>
      <w:proofErr w:type="spellStart"/>
      <w:proofErr w:type="gramStart"/>
      <w:r w:rsidRPr="00695F92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Тз</w:t>
      </w:r>
      <w:proofErr w:type="spellEnd"/>
      <w:proofErr w:type="gramEnd"/>
      <w:r w:rsidRPr="00695F92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 Для Инженеров)</w:t>
      </w:r>
    </w:p>
    <w:p w14:paraId="29DA5418" w14:textId="77777777" w:rsidR="00695F92" w:rsidRPr="00695F92" w:rsidRDefault="00695F92" w:rsidP="00695F9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9.1. Назначение системы</w:t>
      </w:r>
    </w:p>
    <w:p w14:paraId="37D8F177" w14:textId="77777777" w:rsidR="00695F92" w:rsidRPr="00695F92" w:rsidRDefault="00695F92" w:rsidP="00695F9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Интерактивный модуль для визуализации и верификации жизненного цикла </w:t>
      </w:r>
      <w:proofErr w:type="spellStart"/>
      <w:r w:rsidRPr="00695F92">
        <w:rPr>
          <w:rFonts w:ascii="Times New Roman" w:eastAsia="Times New Roman" w:hAnsi="Times New Roman" w:cs="Times New Roman"/>
          <w:bCs/>
          <w:i/>
          <w:iCs/>
          <w:color w:val="0F1115"/>
          <w:sz w:val="28"/>
          <w:szCs w:val="28"/>
          <w:lang w:eastAsia="ru-RU"/>
        </w:rPr>
        <w:t>Fasciola</w:t>
      </w:r>
      <w:proofErr w:type="spellEnd"/>
      <w:r w:rsidRPr="00695F92">
        <w:rPr>
          <w:rFonts w:ascii="Times New Roman" w:eastAsia="Times New Roman" w:hAnsi="Times New Roman" w:cs="Times New Roman"/>
          <w:bCs/>
          <w:i/>
          <w:iCs/>
          <w:color w:val="0F1115"/>
          <w:sz w:val="28"/>
          <w:szCs w:val="28"/>
          <w:lang w:eastAsia="ru-RU"/>
        </w:rPr>
        <w:t xml:space="preserve"> </w:t>
      </w:r>
      <w:proofErr w:type="spellStart"/>
      <w:r w:rsidRPr="00695F92">
        <w:rPr>
          <w:rFonts w:ascii="Times New Roman" w:eastAsia="Times New Roman" w:hAnsi="Times New Roman" w:cs="Times New Roman"/>
          <w:bCs/>
          <w:i/>
          <w:iCs/>
          <w:color w:val="0F1115"/>
          <w:sz w:val="28"/>
          <w:szCs w:val="28"/>
          <w:lang w:eastAsia="ru-RU"/>
        </w:rPr>
        <w:t>hepatica</w:t>
      </w:r>
      <w:proofErr w:type="spellEnd"/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в рамках гибридного обучения (используется в экспериментальной группе на этапе анимационной проверки).</w:t>
      </w:r>
    </w:p>
    <w:p w14:paraId="18B4266B" w14:textId="77777777" w:rsidR="00695F92" w:rsidRPr="00695F92" w:rsidRDefault="00695F92" w:rsidP="00695F9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14:paraId="52329596" w14:textId="77777777" w:rsidR="00695F92" w:rsidRDefault="00695F92" w:rsidP="00695F92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en-US"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9.2. Функциональные требования</w:t>
      </w:r>
    </w:p>
    <w:p w14:paraId="6FBCA745" w14:textId="77777777" w:rsidR="00695F92" w:rsidRDefault="00695F92" w:rsidP="00695F92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en-US" w:eastAsia="ru-RU"/>
        </w:rPr>
      </w:pPr>
    </w:p>
    <w:p w14:paraId="00DDF12C" w14:textId="77777777" w:rsidR="00695F92" w:rsidRDefault="00695F92" w:rsidP="00695F92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en-US" w:eastAsia="ru-RU"/>
        </w:rPr>
      </w:pPr>
    </w:p>
    <w:p w14:paraId="23DFB628" w14:textId="77777777" w:rsidR="00695F92" w:rsidRDefault="00695F92" w:rsidP="00695F92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en-US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95F92" w14:paraId="142404BE" w14:textId="77777777" w:rsidTr="00695F92">
        <w:tc>
          <w:tcPr>
            <w:tcW w:w="3115" w:type="dxa"/>
          </w:tcPr>
          <w:p w14:paraId="1466CFAC" w14:textId="1FE6179E" w:rsid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val="en-US"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15" w:type="dxa"/>
          </w:tcPr>
          <w:p w14:paraId="4739C683" w14:textId="3A11D523" w:rsid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val="en-US"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Требование</w:t>
            </w:r>
          </w:p>
        </w:tc>
        <w:tc>
          <w:tcPr>
            <w:tcW w:w="3115" w:type="dxa"/>
          </w:tcPr>
          <w:p w14:paraId="0E815EF1" w14:textId="59A5994D" w:rsid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val="en-US"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Описание</w:t>
            </w:r>
          </w:p>
        </w:tc>
      </w:tr>
      <w:tr w:rsidR="00695F92" w:rsidRPr="00695F92" w14:paraId="536EC103" w14:textId="77777777" w:rsidTr="00695F92">
        <w:tc>
          <w:tcPr>
            <w:tcW w:w="3115" w:type="dxa"/>
          </w:tcPr>
          <w:p w14:paraId="44D6A18C" w14:textId="2EB9BD7C" w:rsid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val="en-US"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F1</w:t>
            </w:r>
          </w:p>
        </w:tc>
        <w:tc>
          <w:tcPr>
            <w:tcW w:w="3115" w:type="dxa"/>
          </w:tcPr>
          <w:p w14:paraId="79005E5C" w14:textId="720DA686" w:rsidR="00695F92" w:rsidRPr="00695F92" w:rsidRDefault="00695F92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Анимированная траектория</w:t>
            </w: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ab/>
              <w:t xml:space="preserve">Отображение движения возбудителя по цепочке: яйцо → </w:t>
            </w:r>
            <w:proofErr w:type="spellStart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мирацидий</w:t>
            </w:r>
            <w:proofErr w:type="spellEnd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 → </w:t>
            </w:r>
            <w:proofErr w:type="spellStart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спороциста</w:t>
            </w:r>
            <w:proofErr w:type="spellEnd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 → </w:t>
            </w:r>
            <w:proofErr w:type="spellStart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редия</w:t>
            </w:r>
            <w:proofErr w:type="spellEnd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 → церкарий → </w:t>
            </w:r>
            <w:proofErr w:type="spellStart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адолескарий</w:t>
            </w:r>
            <w:proofErr w:type="spellEnd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 → заражение → миграция в печень.</w:t>
            </w:r>
          </w:p>
        </w:tc>
        <w:tc>
          <w:tcPr>
            <w:tcW w:w="3115" w:type="dxa"/>
          </w:tcPr>
          <w:p w14:paraId="1E30DBD8" w14:textId="38B5589C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Объект перемещается плавно, смена иконки при переходе на новую стадию, смена фона при переходе в нового хозяина/среду.</w:t>
            </w:r>
          </w:p>
        </w:tc>
      </w:tr>
      <w:tr w:rsidR="00695F92" w:rsidRPr="00695F92" w14:paraId="1C8F2433" w14:textId="77777777" w:rsidTr="00695F92">
        <w:tc>
          <w:tcPr>
            <w:tcW w:w="3115" w:type="dxa"/>
          </w:tcPr>
          <w:p w14:paraId="5AEF7E3C" w14:textId="4CFDD9F0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F2</w:t>
            </w:r>
          </w:p>
        </w:tc>
        <w:tc>
          <w:tcPr>
            <w:tcW w:w="3115" w:type="dxa"/>
          </w:tcPr>
          <w:p w14:paraId="30CA9E16" w14:textId="32AD79EA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Управление временем</w:t>
            </w:r>
          </w:p>
        </w:tc>
        <w:tc>
          <w:tcPr>
            <w:tcW w:w="3115" w:type="dxa"/>
          </w:tcPr>
          <w:p w14:paraId="681F871C" w14:textId="119FE9B1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Кнопки Play/</w:t>
            </w:r>
            <w:proofErr w:type="spellStart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Pause</w:t>
            </w:r>
            <w:proofErr w:type="spellEnd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, регулировка скорости (0.5×, 1×, 2×), покадровый шаг (Step </w:t>
            </w:r>
            <w:proofErr w:type="spellStart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by</w:t>
            </w:r>
            <w:proofErr w:type="spellEnd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step</w:t>
            </w:r>
            <w:proofErr w:type="spellEnd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) для детального рассмотрения каждой стадии.</w:t>
            </w:r>
          </w:p>
        </w:tc>
      </w:tr>
      <w:tr w:rsidR="00695F92" w:rsidRPr="00695F92" w14:paraId="3BDC5E17" w14:textId="77777777" w:rsidTr="00695F92">
        <w:tc>
          <w:tcPr>
            <w:tcW w:w="3115" w:type="dxa"/>
          </w:tcPr>
          <w:p w14:paraId="3A6C8900" w14:textId="025C8E58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F3</w:t>
            </w:r>
          </w:p>
        </w:tc>
        <w:tc>
          <w:tcPr>
            <w:tcW w:w="3115" w:type="dxa"/>
          </w:tcPr>
          <w:p w14:paraId="70D0A1FC" w14:textId="75D0D109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Контекстные подсказки</w:t>
            </w:r>
          </w:p>
        </w:tc>
        <w:tc>
          <w:tcPr>
            <w:tcW w:w="3115" w:type="dxa"/>
          </w:tcPr>
          <w:p w14:paraId="0EE32A59" w14:textId="3FE0327F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При наведении на стадию или хозяина появляется карточка: название стадии (латынь + русский), ключевой патогенетический </w:t>
            </w: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lastRenderedPageBreak/>
              <w:t>фактор («механическое повреждение тканей», «токсическое действие метаболитов»).</w:t>
            </w:r>
          </w:p>
        </w:tc>
      </w:tr>
      <w:tr w:rsidR="00695F92" w:rsidRPr="00695F92" w14:paraId="3C5BC1BB" w14:textId="77777777" w:rsidTr="00695F92">
        <w:tc>
          <w:tcPr>
            <w:tcW w:w="3115" w:type="dxa"/>
          </w:tcPr>
          <w:p w14:paraId="10127652" w14:textId="6C98E067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lastRenderedPageBreak/>
              <w:t>F4</w:t>
            </w:r>
          </w:p>
        </w:tc>
        <w:tc>
          <w:tcPr>
            <w:tcW w:w="3115" w:type="dxa"/>
          </w:tcPr>
          <w:p w14:paraId="2F51D2B9" w14:textId="573D8D14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Режим «Проверь себя»</w:t>
            </w:r>
          </w:p>
        </w:tc>
        <w:tc>
          <w:tcPr>
            <w:tcW w:w="3115" w:type="dxa"/>
          </w:tcPr>
          <w:p w14:paraId="710DE01E" w14:textId="48956C21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После просмотра анимации система показывает перемешанные карточки (стадии + хозяева + органы). Студент перетаскивает их в правильную последовательность. Система подсвечивает ошибки и показывает правильный вариант.</w:t>
            </w:r>
          </w:p>
        </w:tc>
      </w:tr>
      <w:tr w:rsidR="00695F92" w:rsidRPr="00695F92" w14:paraId="1B5B707C" w14:textId="77777777" w:rsidTr="00695F92">
        <w:tc>
          <w:tcPr>
            <w:tcW w:w="3115" w:type="dxa"/>
          </w:tcPr>
          <w:p w14:paraId="2723ECE4" w14:textId="001EA51F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F5</w:t>
            </w:r>
          </w:p>
        </w:tc>
        <w:tc>
          <w:tcPr>
            <w:tcW w:w="3115" w:type="dxa"/>
          </w:tcPr>
          <w:p w14:paraId="2843A505" w14:textId="73315964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Сценарий «Что если?»</w:t>
            </w:r>
          </w:p>
        </w:tc>
        <w:tc>
          <w:tcPr>
            <w:tcW w:w="3115" w:type="dxa"/>
          </w:tcPr>
          <w:p w14:paraId="461E8184" w14:textId="1BDE1169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Возможность изменить параметр (например, «убрать моллюска» или «изменить время года») и увидеть, как это влияет на цикл — для понимания точек приложения профилактики.</w:t>
            </w:r>
          </w:p>
        </w:tc>
      </w:tr>
      <w:tr w:rsidR="00695F92" w:rsidRPr="00695F92" w14:paraId="27EB2E6A" w14:textId="77777777" w:rsidTr="00695F92">
        <w:tc>
          <w:tcPr>
            <w:tcW w:w="3115" w:type="dxa"/>
          </w:tcPr>
          <w:p w14:paraId="79DA64D3" w14:textId="69B482DE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F6</w:t>
            </w:r>
          </w:p>
        </w:tc>
        <w:tc>
          <w:tcPr>
            <w:tcW w:w="3115" w:type="dxa"/>
          </w:tcPr>
          <w:p w14:paraId="4A5ADDF3" w14:textId="04E3FA0D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Адаптивный интерфейс</w:t>
            </w:r>
          </w:p>
        </w:tc>
        <w:tc>
          <w:tcPr>
            <w:tcW w:w="3115" w:type="dxa"/>
          </w:tcPr>
          <w:p w14:paraId="1B019CDB" w14:textId="19B33763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ab/>
              <w:t>Работает на большом экране (лекция) и на ноутбуке/планшете (индивидуальная работа).</w:t>
            </w:r>
          </w:p>
        </w:tc>
      </w:tr>
      <w:tr w:rsidR="00695F92" w:rsidRPr="00695F92" w14:paraId="6DB48434" w14:textId="77777777" w:rsidTr="00695F92">
        <w:tc>
          <w:tcPr>
            <w:tcW w:w="3115" w:type="dxa"/>
          </w:tcPr>
          <w:p w14:paraId="04605C79" w14:textId="3AB90CB5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F7</w:t>
            </w:r>
          </w:p>
        </w:tc>
        <w:tc>
          <w:tcPr>
            <w:tcW w:w="3115" w:type="dxa"/>
          </w:tcPr>
          <w:p w14:paraId="7FC837C3" w14:textId="51454A90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Логирование действий</w:t>
            </w:r>
          </w:p>
        </w:tc>
        <w:tc>
          <w:tcPr>
            <w:tcW w:w="3115" w:type="dxa"/>
          </w:tcPr>
          <w:p w14:paraId="3F1041AE" w14:textId="51D6BC18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Запись: сколько раз студент перематывал анимацию, какие ошибки допустил в режиме «Проверь себя», на каких стадиях «завис». Данные передаются преподавателю для анализа.</w:t>
            </w:r>
          </w:p>
        </w:tc>
      </w:tr>
      <w:tr w:rsidR="00695F92" w:rsidRPr="00695F92" w14:paraId="4D12D378" w14:textId="77777777" w:rsidTr="00695F92">
        <w:tc>
          <w:tcPr>
            <w:tcW w:w="3115" w:type="dxa"/>
          </w:tcPr>
          <w:p w14:paraId="4F629F87" w14:textId="0A905A9C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F8</w:t>
            </w:r>
          </w:p>
        </w:tc>
        <w:tc>
          <w:tcPr>
            <w:tcW w:w="3115" w:type="dxa"/>
          </w:tcPr>
          <w:p w14:paraId="158EEC57" w14:textId="62DCAD17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Оффлайн-доступность</w:t>
            </w:r>
          </w:p>
        </w:tc>
        <w:tc>
          <w:tcPr>
            <w:tcW w:w="3115" w:type="dxa"/>
          </w:tcPr>
          <w:p w14:paraId="08645ED7" w14:textId="0D970838" w:rsidR="00695F92" w:rsidRPr="00695F92" w:rsidRDefault="00695F92" w:rsidP="00695F92">
            <w:pPr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ab/>
              <w:t>Работает локально в компьютерном классе без интернета (для минимизации технических сбоев).</w:t>
            </w:r>
          </w:p>
          <w:p w14:paraId="270D8778" w14:textId="77777777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</w:p>
        </w:tc>
      </w:tr>
      <w:tr w:rsidR="00695F92" w:rsidRPr="00695F92" w14:paraId="57B8A77B" w14:textId="77777777" w:rsidTr="00695F92">
        <w:tc>
          <w:tcPr>
            <w:tcW w:w="3115" w:type="dxa"/>
          </w:tcPr>
          <w:p w14:paraId="66478A5E" w14:textId="54B49F8E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lastRenderedPageBreak/>
              <w:t>F9</w:t>
            </w:r>
          </w:p>
        </w:tc>
        <w:tc>
          <w:tcPr>
            <w:tcW w:w="3115" w:type="dxa"/>
          </w:tcPr>
          <w:p w14:paraId="619427F1" w14:textId="391F05FC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Научно-ориентированный дизайн</w:t>
            </w:r>
          </w:p>
        </w:tc>
        <w:tc>
          <w:tcPr>
            <w:tcW w:w="3115" w:type="dxa"/>
          </w:tcPr>
          <w:p w14:paraId="0BCD22B1" w14:textId="3A171A6F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ab/>
              <w:t>Реалистичные, но схематичные изображения животных-хозяев (КРС, моллюск) и органов (печень, кишечник), анатомически корректные. Без мультяшного стиля.</w:t>
            </w:r>
          </w:p>
        </w:tc>
      </w:tr>
      <w:tr w:rsidR="00695F92" w:rsidRPr="00695F92" w14:paraId="5F1043CE" w14:textId="77777777" w:rsidTr="00695F92">
        <w:tc>
          <w:tcPr>
            <w:tcW w:w="3115" w:type="dxa"/>
          </w:tcPr>
          <w:p w14:paraId="011C30BA" w14:textId="1B01F972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F10</w:t>
            </w:r>
          </w:p>
        </w:tc>
        <w:tc>
          <w:tcPr>
            <w:tcW w:w="3115" w:type="dxa"/>
          </w:tcPr>
          <w:p w14:paraId="3186116F" w14:textId="7FB42E7E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Синхронный текстовый комментарий</w:t>
            </w:r>
          </w:p>
        </w:tc>
        <w:tc>
          <w:tcPr>
            <w:tcW w:w="3115" w:type="dxa"/>
          </w:tcPr>
          <w:p w14:paraId="7F579C33" w14:textId="5CCFD81D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Автоматическое текстовое сопровождение анимации (или аудио) с пояснением, что происходит на каждом этапе (принцип временной смежности по </w:t>
            </w:r>
            <w:proofErr w:type="spellStart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Mayer</w:t>
            </w:r>
            <w:proofErr w:type="spellEnd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).</w:t>
            </w:r>
          </w:p>
        </w:tc>
      </w:tr>
    </w:tbl>
    <w:p w14:paraId="5A60B3AF" w14:textId="77777777" w:rsidR="00695F92" w:rsidRPr="00695F92" w:rsidRDefault="00695F92" w:rsidP="00695F92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14:paraId="13AE5830" w14:textId="43C5B02E" w:rsidR="00695F92" w:rsidRPr="00695F92" w:rsidRDefault="00695F92" w:rsidP="00695F9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</w:p>
    <w:p w14:paraId="2279E89B" w14:textId="0E4DE17B" w:rsidR="00695F92" w:rsidRPr="00695F92" w:rsidRDefault="00695F92" w:rsidP="00695F9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</w:p>
    <w:p w14:paraId="39DD3A81" w14:textId="77777777" w:rsidR="00695F92" w:rsidRPr="00695F92" w:rsidRDefault="00695F92" w:rsidP="00695F9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9.3. Нефункциональные требования</w:t>
      </w:r>
    </w:p>
    <w:p w14:paraId="771A498A" w14:textId="4D9494DA" w:rsidR="00695F92" w:rsidRDefault="00695F92" w:rsidP="00695F9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en-US"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95F92" w14:paraId="6838ECF7" w14:textId="77777777" w:rsidTr="00695F92">
        <w:tc>
          <w:tcPr>
            <w:tcW w:w="3115" w:type="dxa"/>
          </w:tcPr>
          <w:p w14:paraId="1319595D" w14:textId="5CD44C5E" w:rsidR="00695F92" w:rsidRDefault="00695F92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val="en-US"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15" w:type="dxa"/>
          </w:tcPr>
          <w:p w14:paraId="4E85FEC7" w14:textId="01F65A29" w:rsidR="00695F92" w:rsidRDefault="00695F92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val="en-US"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Требование</w:t>
            </w:r>
          </w:p>
        </w:tc>
        <w:tc>
          <w:tcPr>
            <w:tcW w:w="3115" w:type="dxa"/>
          </w:tcPr>
          <w:p w14:paraId="058C08C4" w14:textId="581F5027" w:rsidR="00695F92" w:rsidRDefault="00695F92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val="en-US"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Описание</w:t>
            </w:r>
          </w:p>
        </w:tc>
      </w:tr>
      <w:tr w:rsidR="00695F92" w:rsidRPr="00695F92" w14:paraId="6380C3F7" w14:textId="77777777" w:rsidTr="00695F92">
        <w:tc>
          <w:tcPr>
            <w:tcW w:w="3115" w:type="dxa"/>
          </w:tcPr>
          <w:p w14:paraId="6AE7AE8C" w14:textId="35857B98" w:rsidR="00695F92" w:rsidRDefault="00695F92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val="en-US"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NF1</w:t>
            </w:r>
          </w:p>
        </w:tc>
        <w:tc>
          <w:tcPr>
            <w:tcW w:w="3115" w:type="dxa"/>
          </w:tcPr>
          <w:p w14:paraId="55202380" w14:textId="4FB5E07F" w:rsidR="00695F92" w:rsidRDefault="00695F92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val="en-US"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Производительность</w:t>
            </w:r>
          </w:p>
        </w:tc>
        <w:tc>
          <w:tcPr>
            <w:tcW w:w="3115" w:type="dxa"/>
          </w:tcPr>
          <w:p w14:paraId="4CFEBC0B" w14:textId="4A356F20" w:rsidR="00695F92" w:rsidRPr="00695F92" w:rsidRDefault="00695F92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Анимация без задержек на оборудовании не старше 5 лет (стандартный ПК вуза).</w:t>
            </w:r>
          </w:p>
        </w:tc>
      </w:tr>
      <w:tr w:rsidR="00695F92" w:rsidRPr="00695F92" w14:paraId="6C457CA9" w14:textId="77777777" w:rsidTr="00695F92">
        <w:tc>
          <w:tcPr>
            <w:tcW w:w="3115" w:type="dxa"/>
          </w:tcPr>
          <w:p w14:paraId="5DEACFFE" w14:textId="7665DD85" w:rsidR="00695F92" w:rsidRPr="00695F92" w:rsidRDefault="00695F92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NF2</w:t>
            </w:r>
          </w:p>
        </w:tc>
        <w:tc>
          <w:tcPr>
            <w:tcW w:w="3115" w:type="dxa"/>
          </w:tcPr>
          <w:p w14:paraId="143A2761" w14:textId="0090094D" w:rsidR="00695F92" w:rsidRPr="00695F92" w:rsidRDefault="00695F92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Интуитивность</w:t>
            </w:r>
          </w:p>
        </w:tc>
        <w:tc>
          <w:tcPr>
            <w:tcW w:w="3115" w:type="dxa"/>
          </w:tcPr>
          <w:p w14:paraId="1605817E" w14:textId="75FFA4D4" w:rsidR="00695F92" w:rsidRPr="00695F92" w:rsidRDefault="00695F92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Интерфейс должен быть понятен без инструкции (крупные кнопки, подписи на русском).</w:t>
            </w:r>
          </w:p>
        </w:tc>
      </w:tr>
      <w:tr w:rsidR="00695F92" w:rsidRPr="00695F92" w14:paraId="6599AF20" w14:textId="77777777" w:rsidTr="00695F92">
        <w:tc>
          <w:tcPr>
            <w:tcW w:w="3115" w:type="dxa"/>
          </w:tcPr>
          <w:p w14:paraId="40CC60F2" w14:textId="22AA4917" w:rsidR="00695F92" w:rsidRPr="00695F92" w:rsidRDefault="00695F92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NF3</w:t>
            </w:r>
          </w:p>
        </w:tc>
        <w:tc>
          <w:tcPr>
            <w:tcW w:w="3115" w:type="dxa"/>
          </w:tcPr>
          <w:p w14:paraId="7BAFFFFF" w14:textId="07B716C8" w:rsidR="00695F92" w:rsidRPr="00695F92" w:rsidRDefault="00695F92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Масштабируемость</w:t>
            </w:r>
          </w:p>
        </w:tc>
        <w:tc>
          <w:tcPr>
            <w:tcW w:w="3115" w:type="dxa"/>
          </w:tcPr>
          <w:p w14:paraId="29FCE2E8" w14:textId="3B44687C" w:rsidR="00695F92" w:rsidRPr="00695F92" w:rsidRDefault="00695F92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Возможность добавления новых видов гельминтов без изменения архитектуры.</w:t>
            </w:r>
          </w:p>
        </w:tc>
      </w:tr>
      <w:tr w:rsidR="00695F92" w:rsidRPr="00695F92" w14:paraId="4BE324BA" w14:textId="77777777" w:rsidTr="00695F92">
        <w:tc>
          <w:tcPr>
            <w:tcW w:w="3115" w:type="dxa"/>
          </w:tcPr>
          <w:p w14:paraId="53E05E74" w14:textId="2254016F" w:rsidR="00695F92" w:rsidRPr="00695F92" w:rsidRDefault="00695F92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NF4</w:t>
            </w:r>
          </w:p>
        </w:tc>
        <w:tc>
          <w:tcPr>
            <w:tcW w:w="3115" w:type="dxa"/>
          </w:tcPr>
          <w:p w14:paraId="61945D55" w14:textId="2AA9090E" w:rsidR="00695F92" w:rsidRPr="00695F92" w:rsidRDefault="00695F92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Совместимость</w:t>
            </w:r>
          </w:p>
        </w:tc>
        <w:tc>
          <w:tcPr>
            <w:tcW w:w="3115" w:type="dxa"/>
          </w:tcPr>
          <w:p w14:paraId="13CD73E0" w14:textId="41682F14" w:rsidR="00695F92" w:rsidRPr="00695F92" w:rsidRDefault="00695F92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Windows 10+, </w:t>
            </w:r>
            <w:proofErr w:type="spellStart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macOS</w:t>
            </w:r>
            <w:proofErr w:type="spellEnd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 11+; веб-версия (HTML5/JavaScript) или десктоп-приложение.</w:t>
            </w:r>
          </w:p>
        </w:tc>
      </w:tr>
    </w:tbl>
    <w:p w14:paraId="4B6ED331" w14:textId="5CFBC2AC" w:rsidR="00695F92" w:rsidRPr="00695F92" w:rsidRDefault="00695F92" w:rsidP="00695F9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</w:p>
    <w:p w14:paraId="75A8E2AD" w14:textId="77777777" w:rsidR="00695F92" w:rsidRPr="00695F92" w:rsidRDefault="00695F92" w:rsidP="00695F9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9.4. Технические рекомендации по реализации (минимальная версия)</w:t>
      </w:r>
    </w:p>
    <w:p w14:paraId="6B0D0BEB" w14:textId="1CFF4595" w:rsidR="00695F92" w:rsidRPr="00695F92" w:rsidRDefault="00695F92" w:rsidP="00695F9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Для пилотного эксперимента 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будет</w:t>
      </w: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реализация в PowerPoint с использованием:</w:t>
      </w:r>
    </w:p>
    <w:p w14:paraId="04D7920E" w14:textId="77777777" w:rsidR="00695F92" w:rsidRPr="00695F92" w:rsidRDefault="00695F92" w:rsidP="00695F9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lastRenderedPageBreak/>
        <w:t>Триггеров (по щелчку мыши появляется следующая стадия);</w:t>
      </w:r>
    </w:p>
    <w:p w14:paraId="010D4410" w14:textId="77777777" w:rsidR="00695F92" w:rsidRPr="00695F92" w:rsidRDefault="00695F92" w:rsidP="00695F9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Анимации движения (пути перемещения объектов);</w:t>
      </w:r>
    </w:p>
    <w:p w14:paraId="05C63A22" w14:textId="77777777" w:rsidR="00695F92" w:rsidRPr="00695F92" w:rsidRDefault="00695F92" w:rsidP="00695F9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Гиперссылок для навигации (вперед/назад);</w:t>
      </w:r>
    </w:p>
    <w:p w14:paraId="3A80339B" w14:textId="77777777" w:rsidR="00695F92" w:rsidRPr="00695F92" w:rsidRDefault="00695F92" w:rsidP="00695F9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Всплывающих текстовых окон (при наведении).</w:t>
      </w:r>
    </w:p>
    <w:p w14:paraId="1094C2C2" w14:textId="276FF7D4" w:rsidR="00695F92" w:rsidRPr="00695F92" w:rsidRDefault="00695F92" w:rsidP="00695F9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</w:t>
      </w: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ля масштабирования — веб-приложение на HTML5 + JavaScript (или с использованием </w:t>
      </w:r>
      <w:proofErr w:type="spellStart"/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Unity</w:t>
      </w:r>
      <w:proofErr w:type="spellEnd"/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/</w:t>
      </w:r>
      <w:proofErr w:type="spellStart"/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Construct</w:t>
      </w:r>
      <w:proofErr w:type="spellEnd"/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3).</w:t>
      </w:r>
    </w:p>
    <w:p w14:paraId="36003A09" w14:textId="77777777" w:rsidR="00695F92" w:rsidRPr="00695F92" w:rsidRDefault="00695F92" w:rsidP="00695F92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14:paraId="41BF4688" w14:textId="45458248" w:rsidR="00695F92" w:rsidRPr="00695F92" w:rsidRDefault="00695F92" w:rsidP="00695F92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10. </w:t>
      </w:r>
      <w:r w:rsidRPr="00695F92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Проведение Эксперимента</w:t>
      </w:r>
    </w:p>
    <w:p w14:paraId="6201B263" w14:textId="5F4033F9" w:rsidR="00695F92" w:rsidRDefault="00695F92" w:rsidP="00695F92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10.1. Подготовительный этап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(примерно)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95F92" w14:paraId="7FFAEB14" w14:textId="77777777" w:rsidTr="00695F92">
        <w:tc>
          <w:tcPr>
            <w:tcW w:w="3115" w:type="dxa"/>
          </w:tcPr>
          <w:p w14:paraId="40F8163E" w14:textId="78523DF7" w:rsid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Действие</w:t>
            </w: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ab/>
            </w:r>
          </w:p>
        </w:tc>
        <w:tc>
          <w:tcPr>
            <w:tcW w:w="3115" w:type="dxa"/>
          </w:tcPr>
          <w:p w14:paraId="087A20DE" w14:textId="2C996375" w:rsid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3115" w:type="dxa"/>
          </w:tcPr>
          <w:p w14:paraId="504B9E0B" w14:textId="047F71BF" w:rsid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Срок</w:t>
            </w:r>
          </w:p>
        </w:tc>
      </w:tr>
      <w:tr w:rsidR="00695F92" w14:paraId="145DF03E" w14:textId="77777777" w:rsidTr="00695F92">
        <w:tc>
          <w:tcPr>
            <w:tcW w:w="3115" w:type="dxa"/>
          </w:tcPr>
          <w:p w14:paraId="58194B5C" w14:textId="00500978" w:rsid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Согласование с кафедрой / учебной частью</w:t>
            </w:r>
          </w:p>
        </w:tc>
        <w:tc>
          <w:tcPr>
            <w:tcW w:w="3115" w:type="dxa"/>
          </w:tcPr>
          <w:p w14:paraId="5D6CF43E" w14:textId="5F2D0635" w:rsid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Исследователь</w:t>
            </w:r>
          </w:p>
        </w:tc>
        <w:tc>
          <w:tcPr>
            <w:tcW w:w="3115" w:type="dxa"/>
          </w:tcPr>
          <w:p w14:paraId="37E2D6F9" w14:textId="1750AC86" w:rsid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За 2 недели до</w:t>
            </w:r>
          </w:p>
        </w:tc>
      </w:tr>
      <w:tr w:rsidR="00695F92" w14:paraId="179195BB" w14:textId="77777777" w:rsidTr="00695F92">
        <w:tc>
          <w:tcPr>
            <w:tcW w:w="3115" w:type="dxa"/>
          </w:tcPr>
          <w:p w14:paraId="72D62F92" w14:textId="6B5F19E0" w:rsid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Разработка пре-теста (5 вопросов)</w:t>
            </w:r>
          </w:p>
        </w:tc>
        <w:tc>
          <w:tcPr>
            <w:tcW w:w="3115" w:type="dxa"/>
          </w:tcPr>
          <w:p w14:paraId="1DEBE4F5" w14:textId="47BF7F8A" w:rsid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Исследователь</w:t>
            </w:r>
          </w:p>
        </w:tc>
        <w:tc>
          <w:tcPr>
            <w:tcW w:w="3115" w:type="dxa"/>
          </w:tcPr>
          <w:p w14:paraId="7DBB5AA6" w14:textId="4C7C0E7C" w:rsid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За 10 дней</w:t>
            </w:r>
          </w:p>
        </w:tc>
      </w:tr>
      <w:tr w:rsidR="00695F92" w14:paraId="54FC061A" w14:textId="77777777" w:rsidTr="00695F92">
        <w:tc>
          <w:tcPr>
            <w:tcW w:w="3115" w:type="dxa"/>
          </w:tcPr>
          <w:p w14:paraId="4729F17D" w14:textId="47CE902F" w:rsid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Создание анимационной модели </w:t>
            </w:r>
            <w:proofErr w:type="spellStart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Fasciola</w:t>
            </w:r>
            <w:proofErr w:type="spellEnd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 (PowerPoint)</w:t>
            </w:r>
          </w:p>
        </w:tc>
        <w:tc>
          <w:tcPr>
            <w:tcW w:w="3115" w:type="dxa"/>
          </w:tcPr>
          <w:p w14:paraId="2F2217FC" w14:textId="0E6F2A39" w:rsid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Исследователь</w:t>
            </w:r>
          </w:p>
        </w:tc>
        <w:tc>
          <w:tcPr>
            <w:tcW w:w="3115" w:type="dxa"/>
          </w:tcPr>
          <w:p w14:paraId="49FEF4A4" w14:textId="32CFD31B" w:rsid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За 7 дней</w:t>
            </w:r>
          </w:p>
        </w:tc>
      </w:tr>
      <w:tr w:rsidR="00695F92" w14:paraId="6F218B55" w14:textId="77777777" w:rsidTr="00695F92">
        <w:tc>
          <w:tcPr>
            <w:tcW w:w="3115" w:type="dxa"/>
          </w:tcPr>
          <w:p w14:paraId="6382FB12" w14:textId="02345187" w:rsid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Разработка текстов кейсов (4 варианта)</w:t>
            </w: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ab/>
            </w:r>
          </w:p>
        </w:tc>
        <w:tc>
          <w:tcPr>
            <w:tcW w:w="3115" w:type="dxa"/>
          </w:tcPr>
          <w:p w14:paraId="32E6C366" w14:textId="0E8FCEED" w:rsid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Исследователь</w:t>
            </w:r>
          </w:p>
        </w:tc>
        <w:tc>
          <w:tcPr>
            <w:tcW w:w="3115" w:type="dxa"/>
          </w:tcPr>
          <w:p w14:paraId="59E2DC12" w14:textId="76A70913" w:rsid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За 7 дней</w:t>
            </w:r>
          </w:p>
        </w:tc>
      </w:tr>
      <w:tr w:rsidR="00695F92" w14:paraId="21F4BF15" w14:textId="77777777" w:rsidTr="00695F92">
        <w:tc>
          <w:tcPr>
            <w:tcW w:w="3115" w:type="dxa"/>
          </w:tcPr>
          <w:p w14:paraId="74EB3230" w14:textId="31F42018" w:rsid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Разработка рубрикатора для открытых ответов</w:t>
            </w:r>
          </w:p>
        </w:tc>
        <w:tc>
          <w:tcPr>
            <w:tcW w:w="3115" w:type="dxa"/>
          </w:tcPr>
          <w:p w14:paraId="7DF15471" w14:textId="253B521B" w:rsid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Исследователь + коллеги</w:t>
            </w:r>
          </w:p>
        </w:tc>
        <w:tc>
          <w:tcPr>
            <w:tcW w:w="3115" w:type="dxa"/>
          </w:tcPr>
          <w:p w14:paraId="2E4180BE" w14:textId="4A0E1255" w:rsid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За 5 дней</w:t>
            </w:r>
          </w:p>
        </w:tc>
      </w:tr>
      <w:tr w:rsidR="00695F92" w14:paraId="24F68C7F" w14:textId="77777777" w:rsidTr="00695F92">
        <w:tc>
          <w:tcPr>
            <w:tcW w:w="3115" w:type="dxa"/>
          </w:tcPr>
          <w:p w14:paraId="71940D59" w14:textId="6688948C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Подготовка бланков (</w:t>
            </w:r>
            <w:r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Яндекс формы</w:t>
            </w: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 / печать)</w:t>
            </w:r>
          </w:p>
        </w:tc>
        <w:tc>
          <w:tcPr>
            <w:tcW w:w="3115" w:type="dxa"/>
          </w:tcPr>
          <w:p w14:paraId="57D10472" w14:textId="120198AC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Исследователь</w:t>
            </w:r>
          </w:p>
        </w:tc>
        <w:tc>
          <w:tcPr>
            <w:tcW w:w="3115" w:type="dxa"/>
          </w:tcPr>
          <w:p w14:paraId="08A45FA9" w14:textId="49F685ED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За 3 дня</w:t>
            </w:r>
          </w:p>
        </w:tc>
      </w:tr>
      <w:tr w:rsidR="00695F92" w14:paraId="605CD1E0" w14:textId="77777777" w:rsidTr="00695F92">
        <w:tc>
          <w:tcPr>
            <w:tcW w:w="3115" w:type="dxa"/>
          </w:tcPr>
          <w:p w14:paraId="7A7108AB" w14:textId="7AAA0B54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Инструктаж ассистента (для слепой оценки)</w:t>
            </w:r>
          </w:p>
        </w:tc>
        <w:tc>
          <w:tcPr>
            <w:tcW w:w="3115" w:type="dxa"/>
          </w:tcPr>
          <w:p w14:paraId="5D66822E" w14:textId="3BEDF9ED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Исследователь</w:t>
            </w:r>
          </w:p>
        </w:tc>
        <w:tc>
          <w:tcPr>
            <w:tcW w:w="3115" w:type="dxa"/>
          </w:tcPr>
          <w:p w14:paraId="409CF481" w14:textId="0B764796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За 2 дня</w:t>
            </w:r>
          </w:p>
        </w:tc>
      </w:tr>
      <w:tr w:rsidR="00695F92" w14:paraId="619499AD" w14:textId="77777777" w:rsidTr="00695F92">
        <w:tc>
          <w:tcPr>
            <w:tcW w:w="3115" w:type="dxa"/>
          </w:tcPr>
          <w:p w14:paraId="21532710" w14:textId="7C6E54DA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Пилотное тестирование (2–3 студента)</w:t>
            </w:r>
          </w:p>
        </w:tc>
        <w:tc>
          <w:tcPr>
            <w:tcW w:w="3115" w:type="dxa"/>
          </w:tcPr>
          <w:p w14:paraId="0E0E61F7" w14:textId="168D0DE0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Исследователь</w:t>
            </w:r>
          </w:p>
        </w:tc>
        <w:tc>
          <w:tcPr>
            <w:tcW w:w="3115" w:type="dxa"/>
          </w:tcPr>
          <w:p w14:paraId="58D0E957" w14:textId="6A07BC1E" w:rsidR="00695F92" w:rsidRPr="00695F92" w:rsidRDefault="00695F92" w:rsidP="00695F92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За 1 день</w:t>
            </w:r>
          </w:p>
        </w:tc>
      </w:tr>
    </w:tbl>
    <w:p w14:paraId="53349297" w14:textId="12B64A7C" w:rsidR="00695F92" w:rsidRPr="00695F92" w:rsidRDefault="00695F92" w:rsidP="00695F92">
      <w:pPr>
        <w:spacing w:after="0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</w:p>
    <w:p w14:paraId="22E89A5A" w14:textId="6C53DC1B" w:rsidR="00695F92" w:rsidRDefault="00695F92" w:rsidP="00472B53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10.2. Этапы проведения</w:t>
      </w:r>
      <w:r w:rsidR="00472B5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(примерно)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72B53" w14:paraId="7D430E2E" w14:textId="77777777" w:rsidTr="00472B53">
        <w:tc>
          <w:tcPr>
            <w:tcW w:w="3115" w:type="dxa"/>
          </w:tcPr>
          <w:p w14:paraId="5FF2FC10" w14:textId="184ED23D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3115" w:type="dxa"/>
          </w:tcPr>
          <w:p w14:paraId="07BCEB0D" w14:textId="70009BA6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Действие</w:t>
            </w:r>
          </w:p>
        </w:tc>
        <w:tc>
          <w:tcPr>
            <w:tcW w:w="3115" w:type="dxa"/>
          </w:tcPr>
          <w:p w14:paraId="75920126" w14:textId="69626616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Длительность</w:t>
            </w:r>
          </w:p>
        </w:tc>
      </w:tr>
      <w:tr w:rsidR="00472B53" w14:paraId="15BA862A" w14:textId="77777777" w:rsidTr="00472B53">
        <w:tc>
          <w:tcPr>
            <w:tcW w:w="3115" w:type="dxa"/>
          </w:tcPr>
          <w:p w14:paraId="1083F2D3" w14:textId="3F1E23C8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День 1</w:t>
            </w:r>
          </w:p>
        </w:tc>
        <w:tc>
          <w:tcPr>
            <w:tcW w:w="3115" w:type="dxa"/>
          </w:tcPr>
          <w:p w14:paraId="310742B9" w14:textId="031B7D24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Пре-тест в обеих группах (или в начале занятия 1)</w:t>
            </w:r>
          </w:p>
        </w:tc>
        <w:tc>
          <w:tcPr>
            <w:tcW w:w="3115" w:type="dxa"/>
          </w:tcPr>
          <w:p w14:paraId="7E978447" w14:textId="376ABAD8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10 мин</w:t>
            </w:r>
          </w:p>
        </w:tc>
      </w:tr>
      <w:tr w:rsidR="00472B53" w14:paraId="31F61544" w14:textId="77777777" w:rsidTr="00472B53">
        <w:tc>
          <w:tcPr>
            <w:tcW w:w="3115" w:type="dxa"/>
          </w:tcPr>
          <w:p w14:paraId="2FB9C22A" w14:textId="0B9F038F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День 7</w:t>
            </w: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ab/>
            </w:r>
          </w:p>
        </w:tc>
        <w:tc>
          <w:tcPr>
            <w:tcW w:w="3115" w:type="dxa"/>
          </w:tcPr>
          <w:p w14:paraId="045A94FC" w14:textId="0A4D7B6F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Занятие 1 (основной эксперимент): КГ — традиционный формат, ЭГ — гибридный формат</w:t>
            </w:r>
          </w:p>
        </w:tc>
        <w:tc>
          <w:tcPr>
            <w:tcW w:w="3115" w:type="dxa"/>
          </w:tcPr>
          <w:p w14:paraId="0655BFC1" w14:textId="27051D9B" w:rsidR="00472B53" w:rsidRPr="00695F92" w:rsidRDefault="00472B53" w:rsidP="00472B53">
            <w:pPr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ab/>
              <w:t>90 мин</w:t>
            </w:r>
          </w:p>
          <w:p w14:paraId="22124537" w14:textId="77777777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</w:p>
        </w:tc>
      </w:tr>
      <w:tr w:rsidR="00472B53" w14:paraId="65FC8CE8" w14:textId="77777777" w:rsidTr="00472B53">
        <w:tc>
          <w:tcPr>
            <w:tcW w:w="3115" w:type="dxa"/>
          </w:tcPr>
          <w:p w14:paraId="489A93B7" w14:textId="1B3ED146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День 7</w:t>
            </w:r>
          </w:p>
        </w:tc>
        <w:tc>
          <w:tcPr>
            <w:tcW w:w="3115" w:type="dxa"/>
          </w:tcPr>
          <w:p w14:paraId="6D21AE4B" w14:textId="1341402B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Сразу после занятия — обработка первичных данных (количественные тесты)</w:t>
            </w:r>
          </w:p>
        </w:tc>
        <w:tc>
          <w:tcPr>
            <w:tcW w:w="3115" w:type="dxa"/>
          </w:tcPr>
          <w:p w14:paraId="402852C8" w14:textId="77777777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</w:p>
        </w:tc>
      </w:tr>
      <w:tr w:rsidR="00472B53" w14:paraId="5B382EA1" w14:textId="77777777" w:rsidTr="00472B53">
        <w:tc>
          <w:tcPr>
            <w:tcW w:w="3115" w:type="dxa"/>
          </w:tcPr>
          <w:p w14:paraId="24B6A0B6" w14:textId="0B8C87F6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lastRenderedPageBreak/>
              <w:t>День 8–10</w:t>
            </w:r>
          </w:p>
        </w:tc>
        <w:tc>
          <w:tcPr>
            <w:tcW w:w="3115" w:type="dxa"/>
          </w:tcPr>
          <w:p w14:paraId="0D402656" w14:textId="5CB57B3B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Транскрипция и оценка открытых ответов (ассистент, вслепую)</w:t>
            </w:r>
          </w:p>
        </w:tc>
        <w:tc>
          <w:tcPr>
            <w:tcW w:w="3115" w:type="dxa"/>
          </w:tcPr>
          <w:p w14:paraId="710B57E7" w14:textId="77777777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</w:p>
        </w:tc>
      </w:tr>
      <w:tr w:rsidR="00472B53" w14:paraId="36ECF28D" w14:textId="77777777" w:rsidTr="00472B53">
        <w:tc>
          <w:tcPr>
            <w:tcW w:w="3115" w:type="dxa"/>
          </w:tcPr>
          <w:p w14:paraId="1561BE1E" w14:textId="17FC75B7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День 14–17</w:t>
            </w: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ab/>
            </w:r>
          </w:p>
        </w:tc>
        <w:tc>
          <w:tcPr>
            <w:tcW w:w="3115" w:type="dxa"/>
          </w:tcPr>
          <w:p w14:paraId="61C74064" w14:textId="67410956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Занятие 2 (отложенный срез) в обеих группах</w:t>
            </w:r>
          </w:p>
        </w:tc>
        <w:tc>
          <w:tcPr>
            <w:tcW w:w="3115" w:type="dxa"/>
          </w:tcPr>
          <w:p w14:paraId="33FE1EB6" w14:textId="41BEE92F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30 мин</w:t>
            </w:r>
          </w:p>
        </w:tc>
      </w:tr>
      <w:tr w:rsidR="00472B53" w14:paraId="7703D862" w14:textId="77777777" w:rsidTr="00472B53">
        <w:tc>
          <w:tcPr>
            <w:tcW w:w="3115" w:type="dxa"/>
          </w:tcPr>
          <w:p w14:paraId="5ED0F914" w14:textId="79BF7BE7" w:rsidR="00472B53" w:rsidRPr="00695F92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День 14–20</w:t>
            </w: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ab/>
            </w:r>
          </w:p>
        </w:tc>
        <w:tc>
          <w:tcPr>
            <w:tcW w:w="3115" w:type="dxa"/>
          </w:tcPr>
          <w:p w14:paraId="11F04D35" w14:textId="5399A7B4" w:rsidR="00472B53" w:rsidRPr="00695F92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Полная обработка данных, статистический анализ</w:t>
            </w:r>
          </w:p>
        </w:tc>
        <w:tc>
          <w:tcPr>
            <w:tcW w:w="3115" w:type="dxa"/>
          </w:tcPr>
          <w:p w14:paraId="4ACEB508" w14:textId="77777777" w:rsidR="00472B53" w:rsidRPr="00695F92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</w:p>
        </w:tc>
      </w:tr>
      <w:tr w:rsidR="00472B53" w14:paraId="22E25CB1" w14:textId="77777777" w:rsidTr="00472B53">
        <w:tc>
          <w:tcPr>
            <w:tcW w:w="3115" w:type="dxa"/>
          </w:tcPr>
          <w:p w14:paraId="2F6FA0A7" w14:textId="2B74929A" w:rsidR="00472B53" w:rsidRPr="00695F92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День 21–25</w:t>
            </w:r>
          </w:p>
        </w:tc>
        <w:tc>
          <w:tcPr>
            <w:tcW w:w="3115" w:type="dxa"/>
          </w:tcPr>
          <w:p w14:paraId="6872F5B7" w14:textId="100773A6" w:rsidR="00472B53" w:rsidRPr="00695F92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Написание отчета</w:t>
            </w:r>
          </w:p>
        </w:tc>
        <w:tc>
          <w:tcPr>
            <w:tcW w:w="3115" w:type="dxa"/>
          </w:tcPr>
          <w:p w14:paraId="1D495F86" w14:textId="77777777" w:rsidR="00472B53" w:rsidRPr="00695F92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</w:p>
        </w:tc>
      </w:tr>
    </w:tbl>
    <w:p w14:paraId="0CE1382F" w14:textId="77777777" w:rsidR="00472B53" w:rsidRPr="00695F92" w:rsidRDefault="00472B53" w:rsidP="00472B53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14:paraId="1EB8A4FC" w14:textId="77777777" w:rsidR="00695F92" w:rsidRDefault="00695F92" w:rsidP="00472B53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10.3. Инструменты сбора данных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72B53" w14:paraId="0CA20B50" w14:textId="77777777" w:rsidTr="00472B53">
        <w:tc>
          <w:tcPr>
            <w:tcW w:w="3115" w:type="dxa"/>
          </w:tcPr>
          <w:p w14:paraId="52F77DB5" w14:textId="10971327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Что собираем</w:t>
            </w:r>
          </w:p>
        </w:tc>
        <w:tc>
          <w:tcPr>
            <w:tcW w:w="3115" w:type="dxa"/>
          </w:tcPr>
          <w:p w14:paraId="7B9E61D7" w14:textId="566352C1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Формат</w:t>
            </w:r>
          </w:p>
        </w:tc>
        <w:tc>
          <w:tcPr>
            <w:tcW w:w="3115" w:type="dxa"/>
          </w:tcPr>
          <w:p w14:paraId="061C7430" w14:textId="1504FEE8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Инструмент</w:t>
            </w:r>
          </w:p>
        </w:tc>
      </w:tr>
      <w:tr w:rsidR="00472B53" w14:paraId="788EA78B" w14:textId="77777777" w:rsidTr="00472B53">
        <w:tc>
          <w:tcPr>
            <w:tcW w:w="3115" w:type="dxa"/>
          </w:tcPr>
          <w:p w14:paraId="3F98C68B" w14:textId="48CD9C07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Пре-тест</w:t>
            </w:r>
          </w:p>
        </w:tc>
        <w:tc>
          <w:tcPr>
            <w:tcW w:w="3115" w:type="dxa"/>
          </w:tcPr>
          <w:p w14:paraId="63058B1A" w14:textId="5758C7ED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5 закрытых вопросов</w:t>
            </w:r>
          </w:p>
        </w:tc>
        <w:tc>
          <w:tcPr>
            <w:tcW w:w="3115" w:type="dxa"/>
          </w:tcPr>
          <w:p w14:paraId="66B63EA8" w14:textId="576D9821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Яндекс Формы</w:t>
            </w: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 / печатный бланк</w:t>
            </w:r>
          </w:p>
        </w:tc>
      </w:tr>
      <w:tr w:rsidR="00472B53" w14:paraId="6EFB5CE6" w14:textId="77777777" w:rsidTr="00472B53">
        <w:tc>
          <w:tcPr>
            <w:tcW w:w="3115" w:type="dxa"/>
          </w:tcPr>
          <w:p w14:paraId="13BE6AA6" w14:textId="36ACDB05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Расстановка стадий (пост-тест)</w:t>
            </w:r>
          </w:p>
        </w:tc>
        <w:tc>
          <w:tcPr>
            <w:tcW w:w="3115" w:type="dxa"/>
          </w:tcPr>
          <w:p w14:paraId="0B0E0C31" w14:textId="7A345632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Карточки или </w:t>
            </w:r>
            <w:proofErr w:type="spellStart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drag-and-drop</w:t>
            </w:r>
            <w:proofErr w:type="spellEnd"/>
          </w:p>
        </w:tc>
        <w:tc>
          <w:tcPr>
            <w:tcW w:w="3115" w:type="dxa"/>
          </w:tcPr>
          <w:p w14:paraId="34F67BE2" w14:textId="74391448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Печатные карточки или онлайн-задание</w:t>
            </w:r>
          </w:p>
        </w:tc>
      </w:tr>
      <w:tr w:rsidR="00472B53" w14:paraId="586D9501" w14:textId="77777777" w:rsidTr="00472B53">
        <w:tc>
          <w:tcPr>
            <w:tcW w:w="3115" w:type="dxa"/>
          </w:tcPr>
          <w:p w14:paraId="3C27CE8E" w14:textId="2AF995F3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Клинические кейсы</w:t>
            </w:r>
          </w:p>
        </w:tc>
        <w:tc>
          <w:tcPr>
            <w:tcW w:w="3115" w:type="dxa"/>
          </w:tcPr>
          <w:p w14:paraId="5E2BDFBF" w14:textId="1EA066F1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ab/>
              <w:t>Открытые вопросы</w:t>
            </w:r>
          </w:p>
        </w:tc>
        <w:tc>
          <w:tcPr>
            <w:tcW w:w="3115" w:type="dxa"/>
          </w:tcPr>
          <w:p w14:paraId="54338B23" w14:textId="061DC5F0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Печатный бланк</w:t>
            </w:r>
          </w:p>
        </w:tc>
      </w:tr>
      <w:tr w:rsidR="00472B53" w14:paraId="112D70F5" w14:textId="77777777" w:rsidTr="00472B53">
        <w:tc>
          <w:tcPr>
            <w:tcW w:w="3115" w:type="dxa"/>
          </w:tcPr>
          <w:p w14:paraId="7EFA38A7" w14:textId="11CF7013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Отложенный срез (</w:t>
            </w:r>
            <w:proofErr w:type="spellStart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Paramphistomum</w:t>
            </w:r>
            <w:proofErr w:type="spellEnd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15" w:type="dxa"/>
          </w:tcPr>
          <w:p w14:paraId="605C5115" w14:textId="215BAE54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Открытые вопросы + расстановка</w:t>
            </w:r>
          </w:p>
        </w:tc>
        <w:tc>
          <w:tcPr>
            <w:tcW w:w="3115" w:type="dxa"/>
          </w:tcPr>
          <w:p w14:paraId="509F7A8E" w14:textId="37FBE46F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Печатный бланк</w:t>
            </w:r>
          </w:p>
        </w:tc>
      </w:tr>
      <w:tr w:rsidR="00472B53" w14:paraId="7144A282" w14:textId="77777777" w:rsidTr="00472B53">
        <w:tc>
          <w:tcPr>
            <w:tcW w:w="3115" w:type="dxa"/>
          </w:tcPr>
          <w:p w14:paraId="1753128A" w14:textId="53EF684D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Когнитивная нагрузка</w:t>
            </w: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ab/>
            </w:r>
          </w:p>
        </w:tc>
        <w:tc>
          <w:tcPr>
            <w:tcW w:w="3115" w:type="dxa"/>
          </w:tcPr>
          <w:p w14:paraId="68FB0010" w14:textId="4805DE24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Шкалы 1–10</w:t>
            </w:r>
          </w:p>
        </w:tc>
        <w:tc>
          <w:tcPr>
            <w:tcW w:w="3115" w:type="dxa"/>
          </w:tcPr>
          <w:p w14:paraId="003E4E0B" w14:textId="7E4CAE36" w:rsidR="00472B53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NASA-TLX (адаптированная версия)</w:t>
            </w:r>
          </w:p>
        </w:tc>
      </w:tr>
      <w:tr w:rsidR="00472B53" w14:paraId="3FF5295F" w14:textId="77777777" w:rsidTr="00472B53">
        <w:tc>
          <w:tcPr>
            <w:tcW w:w="3115" w:type="dxa"/>
          </w:tcPr>
          <w:p w14:paraId="5DCA8CC4" w14:textId="76E7DD91" w:rsidR="00472B53" w:rsidRPr="00695F92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Рефлексия</w:t>
            </w:r>
          </w:p>
        </w:tc>
        <w:tc>
          <w:tcPr>
            <w:tcW w:w="3115" w:type="dxa"/>
          </w:tcPr>
          <w:p w14:paraId="3E8713C5" w14:textId="2D41C584" w:rsidR="00472B53" w:rsidRPr="00695F92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Шкалы </w:t>
            </w:r>
            <w:proofErr w:type="spellStart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Лайкерта</w:t>
            </w:r>
            <w:proofErr w:type="spellEnd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 + открытый вопрос</w:t>
            </w:r>
          </w:p>
        </w:tc>
        <w:tc>
          <w:tcPr>
            <w:tcW w:w="3115" w:type="dxa"/>
          </w:tcPr>
          <w:p w14:paraId="5F0E3ADD" w14:textId="0F71A127" w:rsidR="00472B53" w:rsidRPr="00695F92" w:rsidRDefault="00472B53" w:rsidP="00472B53">
            <w:pPr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Печатный бланк</w:t>
            </w:r>
          </w:p>
        </w:tc>
      </w:tr>
    </w:tbl>
    <w:p w14:paraId="25F5C8FA" w14:textId="77777777" w:rsidR="00472B53" w:rsidRPr="00695F92" w:rsidRDefault="00472B53" w:rsidP="00472B53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14:paraId="127DBF87" w14:textId="69F15B49" w:rsidR="00695F92" w:rsidRPr="00695F92" w:rsidRDefault="00695F92" w:rsidP="00695F9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  <w:t>10.4. Методы статистического анализа</w:t>
      </w:r>
    </w:p>
    <w:p w14:paraId="7D295556" w14:textId="6C0D12DD" w:rsidR="00695F92" w:rsidRDefault="00695F92" w:rsidP="00695F9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72B53" w14:paraId="54146D8B" w14:textId="77777777" w:rsidTr="00472B53">
        <w:tc>
          <w:tcPr>
            <w:tcW w:w="4672" w:type="dxa"/>
          </w:tcPr>
          <w:p w14:paraId="32B9BB5A" w14:textId="0279CE40" w:rsidR="00472B53" w:rsidRDefault="00472B53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Метрика</w:t>
            </w:r>
          </w:p>
        </w:tc>
        <w:tc>
          <w:tcPr>
            <w:tcW w:w="4673" w:type="dxa"/>
          </w:tcPr>
          <w:p w14:paraId="1A5543BD" w14:textId="4C99AB2F" w:rsidR="00472B53" w:rsidRDefault="00472B53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Метод анализа</w:t>
            </w:r>
          </w:p>
        </w:tc>
      </w:tr>
      <w:tr w:rsidR="00472B53" w14:paraId="1D7801B1" w14:textId="77777777" w:rsidTr="00472B53">
        <w:tc>
          <w:tcPr>
            <w:tcW w:w="4672" w:type="dxa"/>
          </w:tcPr>
          <w:p w14:paraId="2EBB5D11" w14:textId="1B8CAB62" w:rsidR="00472B53" w:rsidRDefault="00472B53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Точность расстановки стадий (пост-тест)</w:t>
            </w:r>
          </w:p>
        </w:tc>
        <w:tc>
          <w:tcPr>
            <w:tcW w:w="4673" w:type="dxa"/>
          </w:tcPr>
          <w:p w14:paraId="64EE1A68" w14:textId="307B51B4" w:rsidR="00472B53" w:rsidRDefault="00472B53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t-тест для независимых выборок</w:t>
            </w:r>
          </w:p>
        </w:tc>
      </w:tr>
      <w:tr w:rsidR="00472B53" w14:paraId="7F6BF27C" w14:textId="77777777" w:rsidTr="00472B53">
        <w:tc>
          <w:tcPr>
            <w:tcW w:w="4672" w:type="dxa"/>
          </w:tcPr>
          <w:p w14:paraId="1FE5AB16" w14:textId="069D07EC" w:rsidR="00472B53" w:rsidRDefault="00472B53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Время расстановки</w:t>
            </w:r>
          </w:p>
        </w:tc>
        <w:tc>
          <w:tcPr>
            <w:tcW w:w="4673" w:type="dxa"/>
          </w:tcPr>
          <w:p w14:paraId="48E11EEB" w14:textId="251B3BD5" w:rsidR="00472B53" w:rsidRDefault="00472B53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t-тест или U-тест Манна–Уитни</w:t>
            </w:r>
          </w:p>
        </w:tc>
      </w:tr>
      <w:tr w:rsidR="00472B53" w14:paraId="262862D4" w14:textId="77777777" w:rsidTr="00472B53">
        <w:tc>
          <w:tcPr>
            <w:tcW w:w="4672" w:type="dxa"/>
          </w:tcPr>
          <w:p w14:paraId="6B428C6F" w14:textId="18128F98" w:rsidR="00472B53" w:rsidRDefault="00472B53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Баллы по рубрикатору кейсов</w:t>
            </w:r>
          </w:p>
        </w:tc>
        <w:tc>
          <w:tcPr>
            <w:tcW w:w="4673" w:type="dxa"/>
          </w:tcPr>
          <w:p w14:paraId="7312753C" w14:textId="1EAD6E4D" w:rsidR="00472B53" w:rsidRDefault="00472B53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t-тест</w:t>
            </w:r>
          </w:p>
        </w:tc>
      </w:tr>
      <w:tr w:rsidR="00472B53" w14:paraId="7B605466" w14:textId="77777777" w:rsidTr="00472B53">
        <w:tc>
          <w:tcPr>
            <w:tcW w:w="4672" w:type="dxa"/>
          </w:tcPr>
          <w:p w14:paraId="7664255F" w14:textId="01A855B2" w:rsidR="00472B53" w:rsidRDefault="00472B53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Оценки когнитивной нагрузки (NASA-TLX)</w:t>
            </w:r>
          </w:p>
        </w:tc>
        <w:tc>
          <w:tcPr>
            <w:tcW w:w="4673" w:type="dxa"/>
          </w:tcPr>
          <w:p w14:paraId="7AFA9CDA" w14:textId="3FA366C4" w:rsidR="00472B53" w:rsidRDefault="00472B53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t-тест по каждому измерению</w:t>
            </w:r>
          </w:p>
        </w:tc>
      </w:tr>
      <w:tr w:rsidR="00472B53" w14:paraId="3EC5623E" w14:textId="77777777" w:rsidTr="00472B53">
        <w:tc>
          <w:tcPr>
            <w:tcW w:w="4672" w:type="dxa"/>
          </w:tcPr>
          <w:p w14:paraId="3992BAFA" w14:textId="20BAD682" w:rsidR="00472B53" w:rsidRDefault="00472B53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Отложенный срез (</w:t>
            </w:r>
            <w:proofErr w:type="spellStart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Paramphistomum</w:t>
            </w:r>
            <w:proofErr w:type="spellEnd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673" w:type="dxa"/>
          </w:tcPr>
          <w:p w14:paraId="4D1BCE47" w14:textId="5F022080" w:rsidR="00472B53" w:rsidRDefault="00472B53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ANCOVA (контроль по пре-тесту)</w:t>
            </w:r>
          </w:p>
        </w:tc>
      </w:tr>
      <w:tr w:rsidR="00472B53" w14:paraId="034E3515" w14:textId="77777777" w:rsidTr="00472B53">
        <w:tc>
          <w:tcPr>
            <w:tcW w:w="4672" w:type="dxa"/>
          </w:tcPr>
          <w:p w14:paraId="51117EB6" w14:textId="36C8D2AF" w:rsidR="00472B53" w:rsidRPr="00695F92" w:rsidRDefault="00472B53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Качественный анализ открытых ответов</w:t>
            </w:r>
          </w:p>
        </w:tc>
        <w:tc>
          <w:tcPr>
            <w:tcW w:w="4673" w:type="dxa"/>
          </w:tcPr>
          <w:p w14:paraId="11515473" w14:textId="78217460" w:rsidR="00472B53" w:rsidRPr="00695F92" w:rsidRDefault="00472B53" w:rsidP="00472B53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Тематический анализ / контент-анализ</w:t>
            </w:r>
          </w:p>
          <w:p w14:paraId="2736FB2A" w14:textId="77777777" w:rsidR="00472B53" w:rsidRPr="00695F92" w:rsidRDefault="00472B53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</w:p>
        </w:tc>
      </w:tr>
      <w:tr w:rsidR="00472B53" w14:paraId="3D6F9FFB" w14:textId="77777777" w:rsidTr="00472B53">
        <w:tc>
          <w:tcPr>
            <w:tcW w:w="4672" w:type="dxa"/>
          </w:tcPr>
          <w:p w14:paraId="0CEDD6C9" w14:textId="3435F4FF" w:rsidR="00472B53" w:rsidRPr="00695F92" w:rsidRDefault="00472B53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Размер эффекта</w:t>
            </w:r>
          </w:p>
        </w:tc>
        <w:tc>
          <w:tcPr>
            <w:tcW w:w="4673" w:type="dxa"/>
          </w:tcPr>
          <w:p w14:paraId="1B559631" w14:textId="2B057A0B" w:rsidR="00472B53" w:rsidRPr="00695F92" w:rsidRDefault="00472B53" w:rsidP="00472B53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proofErr w:type="spellStart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Cohen's</w:t>
            </w:r>
            <w:proofErr w:type="spellEnd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 d (≥0.5 — умеренный, ≥0.8 — сильный)</w:t>
            </w:r>
          </w:p>
        </w:tc>
      </w:tr>
    </w:tbl>
    <w:p w14:paraId="3F89E329" w14:textId="77777777" w:rsidR="00472B53" w:rsidRPr="00695F92" w:rsidRDefault="00472B53" w:rsidP="00695F9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14:paraId="49A2C8EA" w14:textId="64D8E187" w:rsidR="00695F92" w:rsidRPr="00695F92" w:rsidRDefault="00695F92" w:rsidP="00472B53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10.5. Этические аспекты</w:t>
      </w:r>
    </w:p>
    <w:p w14:paraId="050283CA" w14:textId="77777777" w:rsidR="00695F92" w:rsidRPr="00695F92" w:rsidRDefault="00695F92" w:rsidP="00695F9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Студенты не информируются о факте эксперимента до его завершения (естественные условия).</w:t>
      </w:r>
    </w:p>
    <w:p w14:paraId="62E1EA3A" w14:textId="77777777" w:rsidR="00695F92" w:rsidRPr="00695F92" w:rsidRDefault="00695F92" w:rsidP="00695F9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lastRenderedPageBreak/>
        <w:t>Обе группы получают полный объем знаний, предусмотренный программой.</w:t>
      </w:r>
    </w:p>
    <w:p w14:paraId="2BDA67B1" w14:textId="77777777" w:rsidR="00695F92" w:rsidRPr="00695F92" w:rsidRDefault="00695F92" w:rsidP="00695F9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Результаты тестов учитываются в текущей успеваемости, но не влияют на итоговую оценку (или влияние согласовано с кафедрой).</w:t>
      </w:r>
    </w:p>
    <w:p w14:paraId="53D5D064" w14:textId="77777777" w:rsidR="00695F92" w:rsidRPr="00695F92" w:rsidRDefault="00695F92" w:rsidP="00695F9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По окончании эксперимента контрольная группа получает доступ к анимации и кейс-тренингу (принцип справедливости).</w:t>
      </w:r>
    </w:p>
    <w:p w14:paraId="4CA86AAA" w14:textId="77777777" w:rsidR="00695F92" w:rsidRPr="00695F92" w:rsidRDefault="00695F92" w:rsidP="00695F9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14:paraId="7410C988" w14:textId="77777777" w:rsidR="00695F92" w:rsidRPr="00695F92" w:rsidRDefault="00695F92" w:rsidP="00472B53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10.6. Ожидаемые результаты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72B53" w14:paraId="41A156C4" w14:textId="77777777" w:rsidTr="00472B53">
        <w:tc>
          <w:tcPr>
            <w:tcW w:w="4672" w:type="dxa"/>
          </w:tcPr>
          <w:p w14:paraId="5890D64F" w14:textId="4ED94EAF" w:rsidR="00472B53" w:rsidRDefault="00472B53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Что ожидаем</w:t>
            </w:r>
          </w:p>
        </w:tc>
        <w:tc>
          <w:tcPr>
            <w:tcW w:w="4673" w:type="dxa"/>
          </w:tcPr>
          <w:p w14:paraId="477A8085" w14:textId="4E362BD9" w:rsidR="00472B53" w:rsidRDefault="00472B53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Эффект</w:t>
            </w:r>
          </w:p>
        </w:tc>
      </w:tr>
      <w:tr w:rsidR="00472B53" w14:paraId="7ACBFBEB" w14:textId="77777777" w:rsidTr="00472B53">
        <w:tc>
          <w:tcPr>
            <w:tcW w:w="4672" w:type="dxa"/>
          </w:tcPr>
          <w:p w14:paraId="658A7EFC" w14:textId="0717E5FF" w:rsidR="00472B53" w:rsidRDefault="00472B53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Точность расстановки стадий</w:t>
            </w: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ab/>
            </w:r>
          </w:p>
        </w:tc>
        <w:tc>
          <w:tcPr>
            <w:tcW w:w="4673" w:type="dxa"/>
          </w:tcPr>
          <w:p w14:paraId="25E5ED2D" w14:textId="77777777" w:rsidR="00472B53" w:rsidRPr="00695F92" w:rsidRDefault="00472B53" w:rsidP="00472B53">
            <w:pPr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proofErr w:type="gramStart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ЭГ &gt;</w:t>
            </w:r>
            <w:proofErr w:type="gramEnd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 КГ на 15–20%</w:t>
            </w:r>
          </w:p>
          <w:p w14:paraId="0D3664F6" w14:textId="77777777" w:rsidR="00472B53" w:rsidRDefault="00472B53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</w:p>
        </w:tc>
      </w:tr>
      <w:tr w:rsidR="00472B53" w14:paraId="3CCFB216" w14:textId="77777777" w:rsidTr="00472B53">
        <w:tc>
          <w:tcPr>
            <w:tcW w:w="4672" w:type="dxa"/>
          </w:tcPr>
          <w:p w14:paraId="7E8C5C4E" w14:textId="7F88764C" w:rsidR="00472B53" w:rsidRDefault="00472B53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Скорость расстановки</w:t>
            </w:r>
          </w:p>
        </w:tc>
        <w:tc>
          <w:tcPr>
            <w:tcW w:w="4673" w:type="dxa"/>
          </w:tcPr>
          <w:p w14:paraId="69BE18F1" w14:textId="27C25424" w:rsidR="00472B53" w:rsidRDefault="00472B53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ЭГ быстрее на 20–30%</w:t>
            </w:r>
          </w:p>
        </w:tc>
      </w:tr>
      <w:tr w:rsidR="00472B53" w14:paraId="7D690FD9" w14:textId="77777777" w:rsidTr="00472B53">
        <w:tc>
          <w:tcPr>
            <w:tcW w:w="4672" w:type="dxa"/>
          </w:tcPr>
          <w:p w14:paraId="06EFDC59" w14:textId="3FFD43B4" w:rsidR="00472B53" w:rsidRDefault="00472B53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Баллы за патогенез (логические переходы)</w:t>
            </w:r>
          </w:p>
        </w:tc>
        <w:tc>
          <w:tcPr>
            <w:tcW w:w="4673" w:type="dxa"/>
          </w:tcPr>
          <w:p w14:paraId="3AE4FA74" w14:textId="5428AF09" w:rsidR="00472B53" w:rsidRDefault="00472B53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proofErr w:type="gramStart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ЭГ &gt;</w:t>
            </w:r>
            <w:proofErr w:type="gramEnd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 КГ на 20–25%</w:t>
            </w:r>
          </w:p>
        </w:tc>
      </w:tr>
      <w:tr w:rsidR="00472B53" w14:paraId="787E4E70" w14:textId="77777777" w:rsidTr="00472B53">
        <w:tc>
          <w:tcPr>
            <w:tcW w:w="4672" w:type="dxa"/>
          </w:tcPr>
          <w:p w14:paraId="4292049F" w14:textId="14D23DCF" w:rsidR="00472B53" w:rsidRDefault="00472B53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Обоснованность терапии (привязка к стадии)</w:t>
            </w:r>
          </w:p>
        </w:tc>
        <w:tc>
          <w:tcPr>
            <w:tcW w:w="4673" w:type="dxa"/>
          </w:tcPr>
          <w:p w14:paraId="76C82D49" w14:textId="00F9153C" w:rsidR="00472B53" w:rsidRDefault="00472B53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В ЭГ — в 2 раза чаще</w:t>
            </w:r>
          </w:p>
        </w:tc>
      </w:tr>
      <w:tr w:rsidR="00472B53" w14:paraId="760FA4A3" w14:textId="77777777" w:rsidTr="00472B53">
        <w:tc>
          <w:tcPr>
            <w:tcW w:w="4672" w:type="dxa"/>
          </w:tcPr>
          <w:p w14:paraId="209427E2" w14:textId="6F8331D6" w:rsidR="00472B53" w:rsidRDefault="00472B53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Перенос на </w:t>
            </w:r>
            <w:proofErr w:type="spellStart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Paramphistomum</w:t>
            </w:r>
            <w:proofErr w:type="spellEnd"/>
          </w:p>
        </w:tc>
        <w:tc>
          <w:tcPr>
            <w:tcW w:w="4673" w:type="dxa"/>
          </w:tcPr>
          <w:p w14:paraId="6ECAD30E" w14:textId="6B2D6B36" w:rsidR="00472B53" w:rsidRDefault="00472B53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proofErr w:type="gramStart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ЭГ &gt;</w:t>
            </w:r>
            <w:proofErr w:type="gramEnd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 КГ на 15–20%</w:t>
            </w:r>
          </w:p>
        </w:tc>
      </w:tr>
      <w:tr w:rsidR="00472B53" w14:paraId="5EB5713B" w14:textId="77777777" w:rsidTr="00472B53">
        <w:tc>
          <w:tcPr>
            <w:tcW w:w="4672" w:type="dxa"/>
          </w:tcPr>
          <w:p w14:paraId="26FE6938" w14:textId="22A7EF36" w:rsidR="00472B53" w:rsidRPr="00695F92" w:rsidRDefault="00472B53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Когнитивная нагрузка (NASA-TLX)</w:t>
            </w:r>
          </w:p>
        </w:tc>
        <w:tc>
          <w:tcPr>
            <w:tcW w:w="4673" w:type="dxa"/>
          </w:tcPr>
          <w:p w14:paraId="0917521A" w14:textId="79449AE6" w:rsidR="00472B53" w:rsidRPr="00695F92" w:rsidRDefault="00472B53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В ЭГ — ниже на 15–20%</w:t>
            </w:r>
          </w:p>
        </w:tc>
      </w:tr>
      <w:tr w:rsidR="00472B53" w14:paraId="6CA1C4C4" w14:textId="77777777" w:rsidTr="00472B53">
        <w:tc>
          <w:tcPr>
            <w:tcW w:w="4672" w:type="dxa"/>
          </w:tcPr>
          <w:p w14:paraId="737460EF" w14:textId="444FE0FB" w:rsidR="00472B53" w:rsidRPr="00695F92" w:rsidRDefault="00472B53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 xml:space="preserve">Интерес и уверенность (шкалы </w:t>
            </w:r>
            <w:proofErr w:type="spellStart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Лайкерта</w:t>
            </w:r>
            <w:proofErr w:type="spellEnd"/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673" w:type="dxa"/>
          </w:tcPr>
          <w:p w14:paraId="52B7B4D9" w14:textId="506EBEB8" w:rsidR="00472B53" w:rsidRPr="00695F92" w:rsidRDefault="00472B53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В ЭГ — выше на 20–30%</w:t>
            </w:r>
          </w:p>
        </w:tc>
      </w:tr>
      <w:tr w:rsidR="00472B53" w14:paraId="28C37007" w14:textId="77777777" w:rsidTr="00472B53">
        <w:tc>
          <w:tcPr>
            <w:tcW w:w="4672" w:type="dxa"/>
          </w:tcPr>
          <w:p w14:paraId="358EEE61" w14:textId="2C1C0CC1" w:rsidR="00472B53" w:rsidRPr="00695F92" w:rsidRDefault="00472B53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Отложенный срез (через 7–10 дней)</w:t>
            </w:r>
          </w:p>
        </w:tc>
        <w:tc>
          <w:tcPr>
            <w:tcW w:w="4673" w:type="dxa"/>
          </w:tcPr>
          <w:p w14:paraId="1C005C9C" w14:textId="54ED88B0" w:rsidR="00472B53" w:rsidRPr="005B5651" w:rsidRDefault="00472B53" w:rsidP="00472B53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695F92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ЭГ сохраняет преимущество</w:t>
            </w:r>
          </w:p>
          <w:p w14:paraId="475BD33C" w14:textId="77777777" w:rsidR="00472B53" w:rsidRPr="00695F92" w:rsidRDefault="00472B53" w:rsidP="00695F92">
            <w:pPr>
              <w:jc w:val="both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</w:p>
        </w:tc>
      </w:tr>
    </w:tbl>
    <w:p w14:paraId="0E5F10EF" w14:textId="77777777" w:rsidR="00472B53" w:rsidRDefault="00472B53" w:rsidP="00695F9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14:paraId="43105513" w14:textId="648144B8" w:rsidR="00695F92" w:rsidRPr="00695F92" w:rsidRDefault="00695F92" w:rsidP="00695F9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</w:p>
    <w:p w14:paraId="67805ED0" w14:textId="47DA963C" w:rsidR="00695F92" w:rsidRPr="00695F92" w:rsidRDefault="00695F92" w:rsidP="00695F9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</w:p>
    <w:p w14:paraId="42C23717" w14:textId="3473A90A" w:rsidR="00695F92" w:rsidRPr="00695F92" w:rsidRDefault="00695F92" w:rsidP="00695F9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</w:p>
    <w:p w14:paraId="2FC84BEB" w14:textId="5E4E6803" w:rsidR="00695F92" w:rsidRPr="00695F92" w:rsidRDefault="00695F92" w:rsidP="00695F9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</w:p>
    <w:p w14:paraId="321532B1" w14:textId="785EE2BD" w:rsidR="00695F92" w:rsidRPr="00695F92" w:rsidRDefault="00695F92" w:rsidP="00695F9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</w:p>
    <w:p w14:paraId="72466C3E" w14:textId="67065700" w:rsidR="00695F92" w:rsidRPr="00695F92" w:rsidRDefault="00695F92" w:rsidP="00695F9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</w:p>
    <w:p w14:paraId="12B36C5B" w14:textId="563528E5" w:rsidR="00695F92" w:rsidRPr="00695F92" w:rsidRDefault="00695F92" w:rsidP="00695F9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</w:p>
    <w:p w14:paraId="58B7E885" w14:textId="24CF38A1" w:rsidR="005B5651" w:rsidRPr="005B5651" w:rsidRDefault="00695F92" w:rsidP="005B565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695F9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</w:p>
    <w:p w14:paraId="5A16832D" w14:textId="2FB7063A" w:rsidR="005B5651" w:rsidRPr="005B5651" w:rsidRDefault="005B5651" w:rsidP="005B565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</w:p>
    <w:p w14:paraId="2CB340CC" w14:textId="541DEB17" w:rsidR="005B5651" w:rsidRPr="005B5651" w:rsidRDefault="005B5651" w:rsidP="005B565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</w:p>
    <w:p w14:paraId="73C997B7" w14:textId="62680571" w:rsidR="005B5651" w:rsidRPr="005B5651" w:rsidRDefault="005B5651" w:rsidP="005B565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</w:p>
    <w:p w14:paraId="17CE3DDF" w14:textId="77777777" w:rsidR="005B5651" w:rsidRPr="005B5651" w:rsidRDefault="005B5651" w:rsidP="005B565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</w:p>
    <w:p w14:paraId="5E284730" w14:textId="77777777" w:rsidR="005B5651" w:rsidRPr="005B5651" w:rsidRDefault="005B5651" w:rsidP="005B565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</w:p>
    <w:p w14:paraId="4A3FD899" w14:textId="77777777" w:rsidR="005B5651" w:rsidRPr="005B5651" w:rsidRDefault="005B5651" w:rsidP="005B565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</w:p>
    <w:p w14:paraId="0E654F76" w14:textId="77777777" w:rsidR="005B5651" w:rsidRPr="005B5651" w:rsidRDefault="005B5651" w:rsidP="005B565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</w:p>
    <w:p w14:paraId="5FA6083B" w14:textId="77777777" w:rsidR="005B5651" w:rsidRPr="005B5651" w:rsidRDefault="005B5651" w:rsidP="005B565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</w:p>
    <w:p w14:paraId="7F969945" w14:textId="77777777" w:rsidR="00106C7A" w:rsidRPr="0086367A" w:rsidRDefault="005B5651" w:rsidP="005B565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  <w:r w:rsidRPr="005B565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ab/>
      </w:r>
    </w:p>
    <w:sectPr w:rsidR="00106C7A" w:rsidRPr="0086367A" w:rsidSect="00106C7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63A51"/>
    <w:multiLevelType w:val="hybridMultilevel"/>
    <w:tmpl w:val="0C149B8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2A16AB8"/>
    <w:multiLevelType w:val="multilevel"/>
    <w:tmpl w:val="DD48A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DC2A12"/>
    <w:multiLevelType w:val="hybridMultilevel"/>
    <w:tmpl w:val="71706BC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889457478">
    <w:abstractNumId w:val="1"/>
  </w:num>
  <w:num w:numId="2" w16cid:durableId="894196080">
    <w:abstractNumId w:val="2"/>
  </w:num>
  <w:num w:numId="3" w16cid:durableId="71896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ABC"/>
    <w:rsid w:val="00106C7A"/>
    <w:rsid w:val="00203ABC"/>
    <w:rsid w:val="00472B53"/>
    <w:rsid w:val="005A7F10"/>
    <w:rsid w:val="005B5651"/>
    <w:rsid w:val="00695F92"/>
    <w:rsid w:val="00730B00"/>
    <w:rsid w:val="0086367A"/>
    <w:rsid w:val="00B64C4D"/>
    <w:rsid w:val="00C414BF"/>
    <w:rsid w:val="00C657AA"/>
    <w:rsid w:val="00DB283F"/>
    <w:rsid w:val="00F2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56880"/>
  <w15:chartTrackingRefBased/>
  <w15:docId w15:val="{75A716CB-24FC-4078-8F44-4F10A4F0F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0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F24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4479"/>
    <w:rPr>
      <w:b/>
      <w:bCs/>
    </w:rPr>
  </w:style>
  <w:style w:type="paragraph" w:styleId="a5">
    <w:name w:val="List Paragraph"/>
    <w:basedOn w:val="a"/>
    <w:uiPriority w:val="34"/>
    <w:qFormat/>
    <w:rsid w:val="005A7F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8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0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7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3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0572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46801009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5204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4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15</Pages>
  <Words>2660</Words>
  <Characters>15166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2026-06-19T05:43:00Z</dcterms:created>
  <dcterms:modified xsi:type="dcterms:W3CDTF">2026-06-20T15:51:00Z</dcterms:modified>
</cp:coreProperties>
</file>